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0B3DF" w14:textId="4BEA4BD5" w:rsidR="0035412D" w:rsidRDefault="00627C15" w:rsidP="001F3379">
      <w:pPr>
        <w:jc w:val="right"/>
        <w:rPr>
          <w:rFonts w:ascii="Calibri" w:hAnsi="Calibri" w:cs="Calibri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314A7BC" wp14:editId="7FC13275">
            <wp:simplePos x="0" y="0"/>
            <wp:positionH relativeFrom="margin">
              <wp:posOffset>-330200</wp:posOffset>
            </wp:positionH>
            <wp:positionV relativeFrom="paragraph">
              <wp:posOffset>8255</wp:posOffset>
            </wp:positionV>
            <wp:extent cx="1690370" cy="638175"/>
            <wp:effectExtent l="0" t="0" r="5080" b="9525"/>
            <wp:wrapNone/>
            <wp:docPr id="2" name="Obraz 2" descr="D:\PM 311\PFP\Logo PFP i dokumentacja\PFP ogólne\Logo PFP_tylko na jasne 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M 311\PFP\Logo PFP i dokumentacja\PFP ogólne\Logo PFP_tylko na jasne tł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12D" w:rsidRPr="00BD44EE">
        <w:rPr>
          <w:rFonts w:ascii="Calibri" w:hAnsi="Calibri" w:cs="Calibri"/>
        </w:rPr>
        <w:t xml:space="preserve">Newsletter </w:t>
      </w:r>
      <w:r w:rsidR="001613B5">
        <w:rPr>
          <w:rFonts w:ascii="Calibri" w:hAnsi="Calibri" w:cs="Calibri"/>
        </w:rPr>
        <w:t>lipiec</w:t>
      </w:r>
      <w:r w:rsidR="0035412D" w:rsidRPr="00BD44EE">
        <w:rPr>
          <w:rFonts w:ascii="Calibri" w:hAnsi="Calibri" w:cs="Calibri"/>
        </w:rPr>
        <w:t xml:space="preserve"> </w:t>
      </w:r>
      <w:r w:rsidR="00E574B1" w:rsidRPr="00BD44EE">
        <w:rPr>
          <w:rFonts w:ascii="Calibri" w:hAnsi="Calibri" w:cs="Calibri"/>
        </w:rPr>
        <w:t>20</w:t>
      </w:r>
      <w:r w:rsidR="0035412D" w:rsidRPr="00BD44EE">
        <w:rPr>
          <w:rFonts w:ascii="Calibri" w:hAnsi="Calibri" w:cs="Calibri"/>
        </w:rPr>
        <w:t>24</w:t>
      </w:r>
    </w:p>
    <w:p w14:paraId="324FD681" w14:textId="4FAA4557" w:rsidR="00627C15" w:rsidRPr="00BD44EE" w:rsidRDefault="00627C15" w:rsidP="0035412D">
      <w:pPr>
        <w:jc w:val="right"/>
        <w:rPr>
          <w:rFonts w:ascii="Calibri" w:hAnsi="Calibri" w:cs="Calibri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41E57" wp14:editId="0BEB862B">
                <wp:simplePos x="0" y="0"/>
                <wp:positionH relativeFrom="margin">
                  <wp:posOffset>4479792</wp:posOffset>
                </wp:positionH>
                <wp:positionV relativeFrom="paragraph">
                  <wp:posOffset>7049</wp:posOffset>
                </wp:positionV>
                <wp:extent cx="1644383" cy="176733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383" cy="176733"/>
                        </a:xfrm>
                        <a:prstGeom prst="rect">
                          <a:avLst/>
                        </a:prstGeom>
                        <a:solidFill>
                          <a:srgbClr val="9517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47C601C" id="Prostokąt 3" o:spid="_x0000_s1026" style="position:absolute;margin-left:352.75pt;margin-top:.55pt;width:129.5pt;height:13.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/0nwIAAIYFAAAOAAAAZHJzL2Uyb0RvYy54bWysVM1u2zAMvg/YOwi6r44Tt2mDOkWQosOA&#10;og2WDj0rshQbk0VNUuJk973ZHmyU/JOuK3YYloMiih8//pjk9c2hVmQvrKtA5zQ9G1EiNIei0tuc&#10;fnm6+3BJifNMF0yBFjk9Ckdv5u/fXTdmJsZQgiqEJUii3awxOS29N7MkcbwUNXNnYIRGpQRbM4+i&#10;3SaFZQ2y1yoZj0YXSQO2MBa4cA5fb1slnUd+KQX3j1I64YnKKcbm42njuQlnMr9ms61lpqx4Fwb7&#10;hyhqVml0OlDdMs/IzlZ/UNUVt+BA+jMOdQJSVlzEHDCbdPQqm3XJjIi5YHGcGcrk/h8tf9ivLKmK&#10;nE4o0azGT7TCAD18/fnDk0moT2PcDGFrs7Kd5PAakj1IW4d/TIMcYk2PQ03FwROOj+lFlk0ukZyj&#10;Lp1eTCeRNDlZG+v8RwE1CZecWvxmsZRsf+88ekRoDwnOHKiquKuUioLdbpbKkj3D73t1nk6zLISM&#10;Jr/BlA5gDcGsVYeXJGTW5hJv/qhEwCn9WUisCUY/jpHEbhSDH8a50D5tVSUrROv+fIS/3nvo32AR&#10;Y4mEgVmi/4G7I+iRLUnP3UbZ4YOpiM08GI/+FlhrPFhEz6D9YFxXGuxbBAqz6jy3+L5IbWlClTZQ&#10;HLFjLLSj5Ay/q/C73TPnV8zi7OCU4T7wj3hIBU1OobtRUoL9/tZ7wGNLo5aSBmcxp+7bjllBifqk&#10;sdmv0iwLwxuF7Hw6RsG+1GxeavSuXgK2Q4qbx/B4DXiv+qu0UD/j2lgEr6himqPvnHJve2Hp2x2B&#10;i4eLxSLCcGAN8/d6bXggD1UNffl0eGbWdM3rse0foJ9bNnvVwy02WGpY7DzIKjb4qa5dvXHYY+N0&#10;iylsk5dyRJ3W5/wXAAAA//8DAFBLAwQUAAYACAAAACEAYKElOdwAAAAIAQAADwAAAGRycy9kb3du&#10;cmV2LnhtbEyPwU7DMBBE70j8g7VIXBB1UtHQpnEqhMSRA6EKVzfeJoF4HWw3DX/PcqLH0RvNvi12&#10;sx3EhD70jhSkiwQEUuNMT62C/fvL/RpEiJqMHhyhgh8MsCuvrwqdG3emN5yq2AoeoZBrBV2MYy5l&#10;aDq0OizciMTs6LzVkaNvpfH6zON2kMskyaTVPfGFTo/43GHzVZ2sgu99/ZreeVdVaD7rSdYfma9J&#10;qdub+WkLIuIc/8vwp8/qULLTwZ3IBDEoeExWK64ySEEw32QPnA8KlusNyLKQlw+UvwAAAP//AwBQ&#10;SwECLQAUAAYACAAAACEAtoM4kv4AAADhAQAAEwAAAAAAAAAAAAAAAAAAAAAAW0NvbnRlbnRfVHlw&#10;ZXNdLnhtbFBLAQItABQABgAIAAAAIQA4/SH/1gAAAJQBAAALAAAAAAAAAAAAAAAAAC8BAABfcmVs&#10;cy8ucmVsc1BLAQItABQABgAIAAAAIQCiaP/0nwIAAIYFAAAOAAAAAAAAAAAAAAAAAC4CAABkcnMv&#10;ZTJvRG9jLnhtbFBLAQItABQABgAIAAAAIQBgoSU53AAAAAgBAAAPAAAAAAAAAAAAAAAAAPkEAABk&#10;cnMvZG93bnJldi54bWxQSwUGAAAAAAQABADzAAAAAgYAAAAA&#10;" fillcolor="#951744" stroked="f" strokeweight="1pt">
                <w10:wrap anchorx="margin"/>
              </v:rect>
            </w:pict>
          </mc:Fallback>
        </mc:AlternateContent>
      </w:r>
    </w:p>
    <w:p w14:paraId="01F68D88" w14:textId="77777777" w:rsidR="00627C15" w:rsidRDefault="00627C15">
      <w:pPr>
        <w:rPr>
          <w:rFonts w:ascii="Calibri" w:hAnsi="Calibri" w:cs="Calibri"/>
        </w:rPr>
      </w:pPr>
    </w:p>
    <w:p w14:paraId="2B69B933" w14:textId="7774F56F" w:rsidR="001613B5" w:rsidRPr="00905C79" w:rsidRDefault="001613B5" w:rsidP="001613B5">
      <w:pPr>
        <w:rPr>
          <w:color w:val="000000" w:themeColor="text1"/>
        </w:rPr>
      </w:pPr>
    </w:p>
    <w:p w14:paraId="250EE363" w14:textId="77777777" w:rsidR="001613B5" w:rsidRPr="00905C79" w:rsidRDefault="001613B5" w:rsidP="001613B5">
      <w:pPr>
        <w:rPr>
          <w:rFonts w:ascii="Calibri" w:hAnsi="Calibri"/>
          <w:color w:val="000000" w:themeColor="text1"/>
          <w:szCs w:val="24"/>
        </w:rPr>
      </w:pPr>
      <w:r w:rsidRPr="00905C79">
        <w:rPr>
          <w:rFonts w:ascii="Calibri" w:hAnsi="Calibri"/>
          <w:color w:val="000000" w:themeColor="text1"/>
          <w:szCs w:val="24"/>
        </w:rPr>
        <w:t>Szanowni Państwo,</w:t>
      </w:r>
    </w:p>
    <w:p w14:paraId="47360310" w14:textId="77777777" w:rsidR="001613B5" w:rsidRPr="00EA3C11" w:rsidRDefault="001613B5" w:rsidP="001613B5">
      <w:pPr>
        <w:pStyle w:val="NormalnyWeb"/>
        <w:spacing w:before="0" w:beforeAutospacing="0" w:after="160" w:afterAutospacing="0"/>
        <w:jc w:val="both"/>
        <w:rPr>
          <w:rFonts w:ascii="Calibri" w:hAnsi="Calibri"/>
          <w:color w:val="9E004F"/>
          <w:sz w:val="22"/>
        </w:rPr>
      </w:pPr>
      <w:r w:rsidRPr="00EA3C11">
        <w:rPr>
          <w:rFonts w:ascii="Calibri" w:hAnsi="Calibri" w:cs="Calibri"/>
          <w:color w:val="9E004F"/>
          <w:sz w:val="22"/>
        </w:rPr>
        <w:t>czas szybko mija, a wydaje się, że nie tak dawno rozpoczynaliśmy 27. edycję naszego programu.</w:t>
      </w:r>
    </w:p>
    <w:p w14:paraId="7E205C31" w14:textId="67D885B3" w:rsidR="001613B5" w:rsidRPr="0020317A" w:rsidRDefault="001613B5" w:rsidP="001613B5">
      <w:pPr>
        <w:pStyle w:val="NormalnyWeb"/>
        <w:spacing w:before="0" w:beforeAutospacing="0" w:after="160" w:afterAutospacing="0"/>
        <w:jc w:val="both"/>
        <w:rPr>
          <w:rFonts w:ascii="Calibri" w:hAnsi="Calibri" w:cs="Calibri"/>
          <w:b/>
          <w:bCs/>
          <w:color w:val="9E004F"/>
          <w:sz w:val="22"/>
        </w:rPr>
      </w:pPr>
      <w:r w:rsidRPr="0020317A">
        <w:rPr>
          <w:rFonts w:ascii="Calibri" w:hAnsi="Calibri" w:cs="Calibri"/>
          <w:b/>
          <w:bCs/>
          <w:color w:val="9E004F"/>
          <w:sz w:val="22"/>
        </w:rPr>
        <w:t xml:space="preserve">Tymczasem sukcesywnie oceniamy ankiety – prezentacje nadesłane przez uczestników w I etapie. O jej wynikach na bieżąco informujemy firmy. Już wkrótce spotkamy się z przedsiębiorstwami zakwalifikowanymi do II etapu. To jest też ostatni moment na przesyłanie zgłoszeń do tegorocznej edycji </w:t>
      </w:r>
      <w:r w:rsidR="001245E3">
        <w:rPr>
          <w:rFonts w:ascii="Calibri" w:hAnsi="Calibri" w:cs="Calibri"/>
          <w:b/>
          <w:bCs/>
          <w:color w:val="9E004F"/>
          <w:sz w:val="22"/>
        </w:rPr>
        <w:t xml:space="preserve">programu Przedsiębiorstwo Fair Play </w:t>
      </w:r>
      <w:r w:rsidRPr="0020317A">
        <w:rPr>
          <w:rFonts w:ascii="Calibri" w:hAnsi="Calibri" w:cs="Calibri"/>
          <w:b/>
          <w:bCs/>
          <w:color w:val="9E004F"/>
          <w:sz w:val="22"/>
        </w:rPr>
        <w:t xml:space="preserve">za pomocą </w:t>
      </w:r>
      <w:hyperlink r:id="rId9" w:history="1">
        <w:r w:rsidRPr="0020317A">
          <w:rPr>
            <w:rStyle w:val="Hipercze"/>
            <w:rFonts w:ascii="Calibri" w:eastAsiaTheme="majorEastAsia" w:hAnsi="Calibri" w:cs="Calibri"/>
            <w:b/>
            <w:bCs/>
            <w:color w:val="9E004F"/>
            <w:sz w:val="22"/>
          </w:rPr>
          <w:t>deklaracji online</w:t>
        </w:r>
      </w:hyperlink>
      <w:r w:rsidRPr="0020317A">
        <w:rPr>
          <w:rFonts w:ascii="Calibri" w:hAnsi="Calibri" w:cs="Calibri"/>
          <w:b/>
          <w:bCs/>
          <w:color w:val="9E004F"/>
          <w:sz w:val="22"/>
        </w:rPr>
        <w:t>.</w:t>
      </w:r>
    </w:p>
    <w:p w14:paraId="3A7DCCC5" w14:textId="77777777" w:rsidR="001613B5" w:rsidRPr="00905C79" w:rsidRDefault="001613B5" w:rsidP="001613B5">
      <w:pPr>
        <w:pStyle w:val="NormalnyWeb"/>
        <w:spacing w:before="0" w:beforeAutospacing="0" w:after="160" w:afterAutospacing="0"/>
        <w:jc w:val="both"/>
        <w:rPr>
          <w:rFonts w:ascii="Calibri" w:hAnsi="Calibri"/>
          <w:sz w:val="22"/>
        </w:rPr>
      </w:pPr>
      <w:r w:rsidRPr="00905C79">
        <w:rPr>
          <w:rFonts w:ascii="Calibri" w:hAnsi="Calibri" w:cs="Calibri"/>
          <w:color w:val="000000"/>
          <w:sz w:val="22"/>
        </w:rPr>
        <w:t>Jednocześnie dzielimy się z Państwem kilkoma informacjami nt. wydarzeń i inicjatyw, które mogą się spotkać się z Państwa zainteresowaniem.</w:t>
      </w:r>
    </w:p>
    <w:p w14:paraId="040ED321" w14:textId="462EAFDB" w:rsidR="001613B5" w:rsidRDefault="001613B5" w:rsidP="001613B5">
      <w:pPr>
        <w:pStyle w:val="NormalnyWeb"/>
        <w:spacing w:before="0" w:beforeAutospacing="0" w:after="160" w:afterAutospacing="0"/>
        <w:rPr>
          <w:rFonts w:ascii="Calibri" w:hAnsi="Calibri" w:cs="Calibri"/>
          <w:b/>
          <w:bCs/>
          <w:color w:val="A50358"/>
          <w:sz w:val="22"/>
          <w:szCs w:val="22"/>
        </w:rPr>
      </w:pPr>
    </w:p>
    <w:p w14:paraId="560C8D3B" w14:textId="024783B2" w:rsidR="001F3379" w:rsidRDefault="001F3379" w:rsidP="001613B5">
      <w:pPr>
        <w:pStyle w:val="NormalnyWeb"/>
        <w:spacing w:before="0" w:beforeAutospacing="0" w:after="160" w:afterAutospacing="0"/>
        <w:rPr>
          <w:rFonts w:ascii="Calibri" w:hAnsi="Calibri" w:cs="Calibri"/>
          <w:b/>
          <w:bCs/>
          <w:color w:val="000000" w:themeColor="text1"/>
          <w:sz w:val="28"/>
          <w:szCs w:val="22"/>
        </w:rPr>
      </w:pPr>
      <w:r w:rsidRPr="001F3379">
        <w:rPr>
          <w:rFonts w:ascii="Calibri" w:hAnsi="Calibri" w:cs="Calibri"/>
          <w:b/>
          <w:bCs/>
          <w:color w:val="000000" w:themeColor="text1"/>
          <w:sz w:val="28"/>
          <w:szCs w:val="22"/>
        </w:rPr>
        <w:t>Skorzystaj z bezpłatnych szkoleń dla MŚP</w:t>
      </w:r>
    </w:p>
    <w:p w14:paraId="07257CE8" w14:textId="208BD3A3" w:rsidR="001613B5" w:rsidRPr="002D1AED" w:rsidRDefault="00B92FCB" w:rsidP="001F3379">
      <w:pPr>
        <w:pStyle w:val="NormalnyWeb"/>
        <w:spacing w:before="0" w:beforeAutospacing="0" w:after="160" w:afterAutospacing="0"/>
        <w:jc w:val="both"/>
        <w:rPr>
          <w:color w:val="9E004F"/>
        </w:rPr>
      </w:pPr>
      <w:r>
        <w:rPr>
          <w:rFonts w:ascii="Calibri" w:hAnsi="Calibri" w:cs="Calibri"/>
          <w:b/>
          <w:bCs/>
          <w:color w:val="9E004F"/>
          <w:sz w:val="22"/>
          <w:szCs w:val="22"/>
        </w:rPr>
        <w:sym w:font="Symbol" w:char="F0AE"/>
      </w:r>
      <w:r w:rsidR="001F3379" w:rsidRPr="002D1AED">
        <w:rPr>
          <w:rFonts w:ascii="Calibri" w:hAnsi="Calibri" w:cs="Calibri"/>
          <w:b/>
          <w:bCs/>
          <w:noProof/>
          <w:color w:val="9E004F"/>
          <w:shd w:val="clear" w:color="auto" w:fill="FFFFFF"/>
        </w:rPr>
        <w:drawing>
          <wp:anchor distT="0" distB="0" distL="114300" distR="114300" simplePos="0" relativeHeight="251669504" behindDoc="1" locked="0" layoutInCell="1" allowOverlap="1" wp14:anchorId="3CDA4332" wp14:editId="33728C2D">
            <wp:simplePos x="0" y="0"/>
            <wp:positionH relativeFrom="column">
              <wp:posOffset>4115435</wp:posOffset>
            </wp:positionH>
            <wp:positionV relativeFrom="paragraph">
              <wp:posOffset>29210</wp:posOffset>
            </wp:positionV>
            <wp:extent cx="2339340" cy="2339340"/>
            <wp:effectExtent l="19050" t="19050" r="22860" b="22860"/>
            <wp:wrapTight wrapText="bothSides">
              <wp:wrapPolygon edited="0">
                <wp:start x="-176" y="-176"/>
                <wp:lineTo x="-176" y="21635"/>
                <wp:lineTo x="21635" y="21635"/>
                <wp:lineTo x="21635" y="-176"/>
                <wp:lineTo x="-176" y="-176"/>
              </wp:wrapPolygon>
            </wp:wrapTight>
            <wp:docPr id="11" name="Obraz 11" descr="D:\QNAP-awaria\PFP 2024\Newsletter PFP\07.20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QNAP-awaria\PFP 2024\Newsletter PFP\07.2024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9E004F"/>
          <w:sz w:val="22"/>
          <w:szCs w:val="22"/>
        </w:rPr>
        <w:t xml:space="preserve"> </w:t>
      </w:r>
      <w:r w:rsidR="001613B5" w:rsidRPr="002D1AED">
        <w:rPr>
          <w:rFonts w:ascii="Calibri" w:hAnsi="Calibri" w:cs="Calibri"/>
          <w:b/>
          <w:bCs/>
          <w:color w:val="9E004F"/>
          <w:sz w:val="22"/>
          <w:szCs w:val="22"/>
        </w:rPr>
        <w:t>PODKARPACKIE STAWIA NA LUDZI. Promocja równości na rynku pracy i inkluzywnej kultury zatrudnienia w przedsiębiorstwach.</w:t>
      </w:r>
    </w:p>
    <w:p w14:paraId="443593DE" w14:textId="2C9F464F" w:rsidR="001613B5" w:rsidRDefault="001613B5" w:rsidP="001F3379">
      <w:pPr>
        <w:pStyle w:val="Normalny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Zachęcamy do skorzystania z możliwości uzyskania bezpłatnego wsparcia w ramach projektu Fundacji „Instytut Badań nad Demokracją i Przedsiębiorstwem Prywatnym” w partnerstwie z Initi Company Magdalena Kucharska z Rzeszowa. </w:t>
      </w:r>
    </w:p>
    <w:p w14:paraId="56767F58" w14:textId="2E36D50E" w:rsidR="001613B5" w:rsidRDefault="001613B5" w:rsidP="001F3379">
      <w:pPr>
        <w:pStyle w:val="Normalny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Projekt jest skierowany do przedsiębiorstw z sektora MŚP z terenu województwa podkarpackiego. Dzięki udziałowi w projekcie firmy uzyskają diagnozę swojej polityki personalnej i propozycje zmian w tym zakresie, a także z pomocą ekspertów wdrożą wybrane rozwiązania.</w:t>
      </w:r>
    </w:p>
    <w:p w14:paraId="1B0028B0" w14:textId="2F4060D9" w:rsidR="001613B5" w:rsidRPr="001F3379" w:rsidRDefault="00EC0823" w:rsidP="001F3379">
      <w:pPr>
        <w:pStyle w:val="NormalnyWeb"/>
        <w:spacing w:before="0" w:beforeAutospacing="0" w:after="160" w:afterAutospacing="0"/>
        <w:jc w:val="both"/>
        <w:rPr>
          <w:rFonts w:ascii="Calibri" w:hAnsi="Calibri" w:cs="Arial"/>
          <w:color w:val="000000" w:themeColor="text1"/>
          <w:sz w:val="22"/>
        </w:rPr>
      </w:pPr>
      <w:r>
        <w:rPr>
          <w:rFonts w:ascii="Calibri" w:hAnsi="Calibri" w:cs="Arial"/>
          <w:color w:val="000000" w:themeColor="text1"/>
          <w:sz w:val="22"/>
        </w:rPr>
        <w:t xml:space="preserve">&gt;&gt; </w:t>
      </w:r>
      <w:r w:rsidRPr="00EC0823">
        <w:rPr>
          <w:rFonts w:ascii="Calibri" w:hAnsi="Calibri" w:cs="Arial"/>
          <w:b/>
          <w:color w:val="000000" w:themeColor="text1"/>
          <w:sz w:val="22"/>
        </w:rPr>
        <w:t>Zgłoszenia</w:t>
      </w:r>
      <w:r>
        <w:rPr>
          <w:rFonts w:ascii="Calibri" w:hAnsi="Calibri" w:cs="Arial"/>
          <w:b/>
          <w:color w:val="000000" w:themeColor="text1"/>
          <w:sz w:val="22"/>
        </w:rPr>
        <w:t xml:space="preserve"> -</w:t>
      </w:r>
      <w:r w:rsidRPr="00EC0823">
        <w:rPr>
          <w:rFonts w:ascii="Calibri" w:hAnsi="Calibri" w:cs="Arial"/>
          <w:b/>
          <w:color w:val="000000" w:themeColor="text1"/>
          <w:sz w:val="22"/>
        </w:rPr>
        <w:t xml:space="preserve"> </w:t>
      </w:r>
      <w:r w:rsidRPr="00EC0823">
        <w:rPr>
          <w:rFonts w:ascii="Calibri" w:hAnsi="Calibri"/>
          <w:b/>
          <w:sz w:val="22"/>
        </w:rPr>
        <w:t>tel. 534 999</w:t>
      </w:r>
      <w:r>
        <w:rPr>
          <w:rFonts w:ascii="Calibri" w:hAnsi="Calibri"/>
          <w:b/>
          <w:sz w:val="22"/>
        </w:rPr>
        <w:t> </w:t>
      </w:r>
      <w:r w:rsidRPr="00EC0823">
        <w:rPr>
          <w:rFonts w:ascii="Calibri" w:hAnsi="Calibri"/>
          <w:b/>
          <w:sz w:val="22"/>
        </w:rPr>
        <w:t>444</w:t>
      </w:r>
      <w:r w:rsidRPr="00EC0823">
        <w:rPr>
          <w:rFonts w:ascii="Calibri" w:hAnsi="Calibri" w:cs="Arial"/>
          <w:color w:val="000000" w:themeColor="text1"/>
          <w:sz w:val="20"/>
        </w:rPr>
        <w:t xml:space="preserve"> </w:t>
      </w:r>
      <w:r>
        <w:rPr>
          <w:rFonts w:ascii="Calibri" w:hAnsi="Calibri" w:cs="Arial"/>
          <w:color w:val="000000" w:themeColor="text1"/>
          <w:sz w:val="20"/>
        </w:rPr>
        <w:tab/>
      </w:r>
      <w:r w:rsidR="001F3379" w:rsidRPr="001F3379">
        <w:rPr>
          <w:rFonts w:ascii="Calibri" w:hAnsi="Calibri" w:cs="Arial"/>
          <w:color w:val="000000" w:themeColor="text1"/>
          <w:sz w:val="22"/>
        </w:rPr>
        <w:t xml:space="preserve">&gt;&gt; </w:t>
      </w:r>
      <w:hyperlink r:id="rId11" w:history="1">
        <w:r w:rsidR="001F3379" w:rsidRPr="001F3379">
          <w:rPr>
            <w:rStyle w:val="Hipercze"/>
            <w:rFonts w:ascii="Calibri" w:hAnsi="Calibri" w:cs="Arial"/>
            <w:b/>
            <w:color w:val="000000" w:themeColor="text1"/>
            <w:sz w:val="22"/>
          </w:rPr>
          <w:t>więcej informacji</w:t>
        </w:r>
      </w:hyperlink>
      <w:r w:rsidR="001F3379" w:rsidRPr="001F3379">
        <w:rPr>
          <w:rFonts w:ascii="Calibri" w:hAnsi="Calibri" w:cs="Arial"/>
          <w:color w:val="000000" w:themeColor="text1"/>
          <w:sz w:val="22"/>
        </w:rPr>
        <w:t xml:space="preserve"> </w:t>
      </w:r>
    </w:p>
    <w:p w14:paraId="5572E181" w14:textId="77777777" w:rsidR="001F3379" w:rsidRDefault="001F3379" w:rsidP="001613B5">
      <w:pPr>
        <w:rPr>
          <w:rFonts w:ascii="Calibri" w:hAnsi="Calibri" w:cs="Calibri"/>
          <w:b/>
          <w:bCs/>
          <w:color w:val="000000"/>
        </w:rPr>
      </w:pPr>
    </w:p>
    <w:p w14:paraId="725CCE69" w14:textId="7814E409" w:rsidR="001613B5" w:rsidRPr="001F3379" w:rsidRDefault="001F3379" w:rsidP="001613B5">
      <w:pPr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b/>
          <w:bCs/>
          <w:color w:val="000000"/>
          <w:sz w:val="28"/>
        </w:rPr>
        <w:t xml:space="preserve"> </w:t>
      </w:r>
      <w:r w:rsidR="001613B5" w:rsidRPr="001F3379">
        <w:rPr>
          <w:rFonts w:ascii="Calibri" w:hAnsi="Calibri" w:cs="Calibri"/>
          <w:b/>
          <w:bCs/>
          <w:color w:val="000000"/>
          <w:sz w:val="28"/>
        </w:rPr>
        <w:t>Polecamy:</w:t>
      </w:r>
    </w:p>
    <w:p w14:paraId="530564E7" w14:textId="428A6F40" w:rsidR="00817568" w:rsidRPr="001F3379" w:rsidRDefault="00B92FCB" w:rsidP="001F3379">
      <w:pPr>
        <w:jc w:val="both"/>
        <w:rPr>
          <w:rFonts w:ascii="Calibri" w:hAnsi="Calibri" w:cstheme="minorHAnsi"/>
        </w:rPr>
      </w:pPr>
      <w:r w:rsidRPr="002D1AED">
        <w:rPr>
          <w:rFonts w:ascii="Calibri" w:hAnsi="Calibri"/>
          <w:noProof/>
          <w:color w:val="9E004F"/>
          <w:lang w:eastAsia="pl-PL"/>
        </w:rPr>
        <w:drawing>
          <wp:anchor distT="0" distB="0" distL="114300" distR="114300" simplePos="0" relativeHeight="251666432" behindDoc="1" locked="0" layoutInCell="1" allowOverlap="1" wp14:anchorId="5322C0A2" wp14:editId="53DABB9F">
            <wp:simplePos x="0" y="0"/>
            <wp:positionH relativeFrom="column">
              <wp:posOffset>4118610</wp:posOffset>
            </wp:positionH>
            <wp:positionV relativeFrom="paragraph">
              <wp:posOffset>22225</wp:posOffset>
            </wp:positionV>
            <wp:extent cx="2339975" cy="2339975"/>
            <wp:effectExtent l="19050" t="19050" r="22225" b="22225"/>
            <wp:wrapTight wrapText="bothSides">
              <wp:wrapPolygon edited="0">
                <wp:start x="-176" y="-176"/>
                <wp:lineTo x="-176" y="21629"/>
                <wp:lineTo x="21629" y="21629"/>
                <wp:lineTo x="21629" y="-176"/>
                <wp:lineTo x="-176" y="-176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QNAP-awaria\PFP 2024\Newsletter PFP\07.2024\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9E004F"/>
        </w:rPr>
        <w:sym w:font="Symbol" w:char="F0AE"/>
      </w:r>
      <w:r>
        <w:rPr>
          <w:rFonts w:ascii="Calibri" w:hAnsi="Calibri"/>
          <w:color w:val="9E004F"/>
        </w:rPr>
        <w:t xml:space="preserve"> </w:t>
      </w:r>
      <w:hyperlink r:id="rId13" w:history="1">
        <w:r w:rsidR="001613B5" w:rsidRPr="002D1AED">
          <w:rPr>
            <w:rStyle w:val="Hipercze"/>
            <w:rFonts w:ascii="Calibri" w:hAnsi="Calibri" w:cstheme="minorHAnsi"/>
            <w:b/>
            <w:bCs/>
            <w:color w:val="9E004F"/>
            <w:u w:val="none"/>
            <w:shd w:val="clear" w:color="auto" w:fill="FFFFFF"/>
          </w:rPr>
          <w:t>Saudi Agriculture/Saudi Agrofood 2024</w:t>
        </w:r>
      </w:hyperlink>
      <w:r w:rsidR="001613B5" w:rsidRPr="001F3379">
        <w:rPr>
          <w:rFonts w:ascii="Calibri" w:hAnsi="Calibri" w:cstheme="minorHAnsi"/>
          <w:b/>
          <w:bCs/>
          <w:color w:val="000000" w:themeColor="text1"/>
          <w:shd w:val="clear" w:color="auto" w:fill="FFFFFF"/>
        </w:rPr>
        <w:t xml:space="preserve"> </w:t>
      </w:r>
      <w:r w:rsidR="001613B5" w:rsidRPr="001F3379">
        <w:rPr>
          <w:rStyle w:val="Pogrubienie"/>
          <w:rFonts w:ascii="Calibri" w:hAnsi="Calibri" w:cstheme="minorHAnsi"/>
          <w:b w:val="0"/>
          <w:color w:val="000000" w:themeColor="text1"/>
          <w:shd w:val="clear" w:color="auto" w:fill="FFFFFF"/>
        </w:rPr>
        <w:t>to już</w:t>
      </w:r>
      <w:r w:rsidR="001613B5" w:rsidRPr="001F3379">
        <w:rPr>
          <w:rStyle w:val="Pogrubienie"/>
          <w:rFonts w:ascii="Calibri" w:hAnsi="Calibri" w:cstheme="minorHAnsi"/>
          <w:color w:val="000000" w:themeColor="text1"/>
          <w:shd w:val="clear" w:color="auto" w:fill="FFFFFF"/>
        </w:rPr>
        <w:t> </w:t>
      </w:r>
      <w:r w:rsidR="001613B5" w:rsidRPr="001F3379">
        <w:rPr>
          <w:rFonts w:ascii="Calibri" w:hAnsi="Calibri" w:cstheme="minorHAnsi"/>
          <w:shd w:val="clear" w:color="auto" w:fill="FFFFFF"/>
        </w:rPr>
        <w:t xml:space="preserve">41. edycja Międzynarodowych Targów Produktów, Technologii i Rozwiązań dla Rolnictwa i Przemysłu Spożywczego odbywających się równolegle </w:t>
      </w:r>
      <w:r w:rsidR="001F3379">
        <w:rPr>
          <w:rFonts w:ascii="Calibri" w:hAnsi="Calibri" w:cstheme="minorHAnsi"/>
          <w:shd w:val="clear" w:color="auto" w:fill="FFFFFF"/>
        </w:rPr>
        <w:br/>
      </w:r>
      <w:r w:rsidR="001613B5" w:rsidRPr="001F3379">
        <w:rPr>
          <w:rFonts w:ascii="Calibri" w:hAnsi="Calibri" w:cstheme="minorHAnsi"/>
          <w:shd w:val="clear" w:color="auto" w:fill="FFFFFF"/>
        </w:rPr>
        <w:t>z Międzynarodowymi Targami Opakowań </w:t>
      </w:r>
      <w:r w:rsidR="001613B5" w:rsidRPr="001F3379">
        <w:rPr>
          <w:rStyle w:val="Pogrubienie"/>
          <w:rFonts w:ascii="Calibri" w:hAnsi="Calibri" w:cstheme="minorHAnsi"/>
          <w:shd w:val="clear" w:color="auto" w:fill="FFFFFF"/>
        </w:rPr>
        <w:t>FoodPack</w:t>
      </w:r>
      <w:r w:rsidR="001613B5" w:rsidRPr="001F3379">
        <w:rPr>
          <w:rFonts w:ascii="Calibri" w:hAnsi="Calibri" w:cstheme="minorHAnsi"/>
          <w:shd w:val="clear" w:color="auto" w:fill="FFFFFF"/>
        </w:rPr>
        <w:t> </w:t>
      </w:r>
      <w:r w:rsidR="001F3379">
        <w:rPr>
          <w:rFonts w:ascii="Calibri" w:hAnsi="Calibri" w:cstheme="minorHAnsi"/>
          <w:shd w:val="clear" w:color="auto" w:fill="FFFFFF"/>
        </w:rPr>
        <w:br/>
      </w:r>
      <w:r w:rsidR="001613B5" w:rsidRPr="001F3379">
        <w:rPr>
          <w:rFonts w:ascii="Calibri" w:hAnsi="Calibri" w:cstheme="minorHAnsi"/>
          <w:shd w:val="clear" w:color="auto" w:fill="FFFFFF"/>
        </w:rPr>
        <w:t>i Międzynarodowymi Targami Hodowli Wodnej </w:t>
      </w:r>
      <w:r w:rsidR="001613B5" w:rsidRPr="001F3379">
        <w:rPr>
          <w:rStyle w:val="Pogrubienie"/>
          <w:rFonts w:ascii="Calibri" w:hAnsi="Calibri" w:cstheme="minorHAnsi"/>
          <w:shd w:val="clear" w:color="auto" w:fill="FFFFFF"/>
        </w:rPr>
        <w:t>Aquaculture Saudi</w:t>
      </w:r>
      <w:r w:rsidR="001613B5" w:rsidRPr="001F3379">
        <w:rPr>
          <w:rFonts w:ascii="Calibri" w:hAnsi="Calibri" w:cstheme="minorHAnsi"/>
          <w:shd w:val="clear" w:color="auto" w:fill="FFFFFF"/>
        </w:rPr>
        <w:t xml:space="preserve">. Misja, której współorganizatorem jest Krajowa Izba Gospodarcza, odbędzie się w dniach </w:t>
      </w:r>
      <w:r w:rsidR="001613B5" w:rsidRPr="001F3379">
        <w:rPr>
          <w:rFonts w:ascii="Calibri" w:hAnsi="Calibri" w:cstheme="minorHAnsi"/>
          <w:b/>
          <w:bCs/>
          <w:shd w:val="clear" w:color="auto" w:fill="FFFFFF"/>
        </w:rPr>
        <w:t>19-24 października 2024 r.</w:t>
      </w:r>
      <w:r w:rsidR="001613B5" w:rsidRPr="001F3379">
        <w:rPr>
          <w:rFonts w:ascii="Calibri" w:hAnsi="Calibri" w:cstheme="minorHAnsi"/>
          <w:shd w:val="clear" w:color="auto" w:fill="FFFFFF"/>
        </w:rPr>
        <w:t xml:space="preserve">, a jej program obejmuje udział w kluczowych saudyjskich wydarzeniach gospodarczych, takich jak targi i konferencje branżowe. </w:t>
      </w:r>
      <w:r w:rsidR="001613B5" w:rsidRPr="0005602A">
        <w:rPr>
          <w:rFonts w:ascii="Calibri" w:hAnsi="Calibri" w:cstheme="minorHAnsi"/>
          <w:b/>
          <w:bCs/>
        </w:rPr>
        <w:t xml:space="preserve">Do udziału </w:t>
      </w:r>
      <w:r w:rsidR="001F3379" w:rsidRPr="0005602A">
        <w:rPr>
          <w:rFonts w:ascii="Calibri" w:hAnsi="Calibri" w:cstheme="minorHAnsi"/>
          <w:b/>
          <w:bCs/>
        </w:rPr>
        <w:br/>
      </w:r>
      <w:r w:rsidR="001613B5" w:rsidRPr="0005602A">
        <w:rPr>
          <w:rFonts w:ascii="Calibri" w:hAnsi="Calibri" w:cstheme="minorHAnsi"/>
          <w:b/>
          <w:bCs/>
        </w:rPr>
        <w:t>w targach organizatorzy zapraszają szczególnie przedstawicieli branży rolnej i przemysłu spożywczego</w:t>
      </w:r>
      <w:r w:rsidR="001613B5" w:rsidRPr="001F3379">
        <w:rPr>
          <w:rFonts w:ascii="Calibri" w:hAnsi="Calibri" w:cstheme="minorHAnsi"/>
        </w:rPr>
        <w:t xml:space="preserve"> reprezentujących: produkty rolne oraz wyroby spożywcze</w:t>
      </w:r>
      <w:r w:rsidR="001F3379">
        <w:rPr>
          <w:rFonts w:ascii="Calibri" w:hAnsi="Calibri" w:cstheme="minorHAnsi"/>
        </w:rPr>
        <w:t xml:space="preserve">, </w:t>
      </w:r>
      <w:r w:rsidR="001613B5" w:rsidRPr="001F3379">
        <w:rPr>
          <w:rFonts w:ascii="Calibri" w:hAnsi="Calibri" w:cstheme="minorHAnsi"/>
        </w:rPr>
        <w:t>surowce, nawozy, urządzenia, maszyny, linie technologiczne</w:t>
      </w:r>
      <w:r w:rsidR="001F3379">
        <w:rPr>
          <w:rFonts w:ascii="Calibri" w:hAnsi="Calibri" w:cstheme="minorHAnsi"/>
        </w:rPr>
        <w:t>,</w:t>
      </w:r>
      <w:r w:rsidR="001613B5" w:rsidRPr="001F3379">
        <w:rPr>
          <w:rFonts w:ascii="Calibri" w:hAnsi="Calibri" w:cstheme="minorHAnsi"/>
        </w:rPr>
        <w:t xml:space="preserve"> rozwiązania dla branży rolnej i spożywczej na wszystkich etapach ich produkcji, przetwarzania i pakowania. </w:t>
      </w:r>
    </w:p>
    <w:p w14:paraId="6D6798A3" w14:textId="10FCD43A" w:rsidR="001613B5" w:rsidRPr="001F3379" w:rsidRDefault="001613B5" w:rsidP="00817568">
      <w:pPr>
        <w:jc w:val="both"/>
        <w:rPr>
          <w:rFonts w:ascii="Calibri" w:hAnsi="Calibri" w:cstheme="minorHAnsi"/>
          <w:b/>
          <w:bCs/>
          <w:color w:val="FF0000"/>
        </w:rPr>
      </w:pPr>
      <w:r w:rsidRPr="001F3379">
        <w:rPr>
          <w:rFonts w:ascii="Calibri" w:hAnsi="Calibri" w:cstheme="minorHAnsi"/>
          <w:b/>
          <w:bCs/>
          <w:color w:val="FF0000"/>
        </w:rPr>
        <w:t>Zgłoszenia do 23 lipca 2024 r.</w:t>
      </w:r>
    </w:p>
    <w:p w14:paraId="7B150ECC" w14:textId="326FE4A6" w:rsidR="00D46928" w:rsidRPr="001F3379" w:rsidRDefault="001F3379" w:rsidP="00817568">
      <w:pPr>
        <w:jc w:val="both"/>
        <w:rPr>
          <w:rFonts w:ascii="Calibri" w:hAnsi="Calibri" w:cstheme="minorHAnsi"/>
          <w:b/>
          <w:bCs/>
          <w:color w:val="000000" w:themeColor="text1"/>
        </w:rPr>
      </w:pPr>
      <w:r>
        <w:rPr>
          <w:rFonts w:ascii="Calibri" w:hAnsi="Calibri" w:cstheme="minorHAnsi"/>
          <w:b/>
          <w:bCs/>
          <w:color w:val="000000" w:themeColor="text1"/>
        </w:rPr>
        <w:t xml:space="preserve">&gt;&gt; </w:t>
      </w:r>
      <w:hyperlink r:id="rId14" w:history="1">
        <w:r w:rsidRPr="001F3379">
          <w:rPr>
            <w:rStyle w:val="Hipercze"/>
            <w:rFonts w:ascii="Calibri" w:hAnsi="Calibri" w:cstheme="minorHAnsi"/>
            <w:b/>
            <w:bCs/>
            <w:color w:val="000000" w:themeColor="text1"/>
          </w:rPr>
          <w:t>Formularz rejestracyjny</w:t>
        </w:r>
      </w:hyperlink>
      <w:r>
        <w:rPr>
          <w:rFonts w:ascii="Calibri" w:hAnsi="Calibri" w:cstheme="minorHAnsi"/>
          <w:b/>
          <w:bCs/>
          <w:color w:val="000000" w:themeColor="text1"/>
        </w:rPr>
        <w:tab/>
        <w:t xml:space="preserve">&gt;&gt; </w:t>
      </w:r>
      <w:hyperlink r:id="rId15" w:history="1">
        <w:r w:rsidRPr="00EC0823">
          <w:rPr>
            <w:rStyle w:val="Hipercze"/>
            <w:rFonts w:ascii="Calibri" w:hAnsi="Calibri" w:cstheme="minorHAnsi"/>
            <w:b/>
            <w:bCs/>
            <w:color w:val="000000" w:themeColor="text1"/>
          </w:rPr>
          <w:t>więcej informacji</w:t>
        </w:r>
      </w:hyperlink>
    </w:p>
    <w:p w14:paraId="540C61AB" w14:textId="77777777" w:rsidR="001F3379" w:rsidRDefault="001F3379" w:rsidP="001F3379">
      <w:pPr>
        <w:jc w:val="both"/>
        <w:rPr>
          <w:rFonts w:ascii="Calibri" w:hAnsi="Calibri"/>
        </w:rPr>
      </w:pPr>
    </w:p>
    <w:p w14:paraId="6F74CF31" w14:textId="72247627" w:rsidR="00EC0823" w:rsidRDefault="00B92FCB" w:rsidP="001F3379">
      <w:pPr>
        <w:jc w:val="both"/>
        <w:rPr>
          <w:rFonts w:ascii="Calibri" w:hAnsi="Calibri" w:cstheme="minorHAnsi"/>
          <w:shd w:val="clear" w:color="auto" w:fill="FFFFFF"/>
        </w:rPr>
      </w:pPr>
      <w:r>
        <w:rPr>
          <w:rFonts w:ascii="Calibri" w:hAnsi="Calibri" w:cstheme="minorHAnsi"/>
          <w:b/>
          <w:bCs/>
          <w:color w:val="9E004F"/>
          <w:shd w:val="clear" w:color="auto" w:fill="FFFFFF"/>
        </w:rPr>
        <w:sym w:font="Symbol" w:char="F0AE"/>
      </w:r>
      <w:r w:rsidR="00D46928" w:rsidRPr="002D1AED">
        <w:rPr>
          <w:rFonts w:cstheme="minorHAnsi"/>
          <w:b/>
          <w:bCs/>
          <w:noProof/>
          <w:color w:val="9E004F"/>
          <w:lang w:eastAsia="pl-PL"/>
        </w:rPr>
        <w:drawing>
          <wp:anchor distT="0" distB="0" distL="114300" distR="114300" simplePos="0" relativeHeight="251667456" behindDoc="1" locked="0" layoutInCell="1" allowOverlap="1" wp14:anchorId="4E6268C2" wp14:editId="435D3FAE">
            <wp:simplePos x="0" y="0"/>
            <wp:positionH relativeFrom="column">
              <wp:posOffset>4116138</wp:posOffset>
            </wp:positionH>
            <wp:positionV relativeFrom="paragraph">
              <wp:posOffset>22860</wp:posOffset>
            </wp:positionV>
            <wp:extent cx="2340000" cy="2340000"/>
            <wp:effectExtent l="19050" t="19050" r="22225" b="22225"/>
            <wp:wrapTight wrapText="bothSides">
              <wp:wrapPolygon edited="0">
                <wp:start x="-176" y="-176"/>
                <wp:lineTo x="-176" y="21629"/>
                <wp:lineTo x="21629" y="21629"/>
                <wp:lineTo x="21629" y="-176"/>
                <wp:lineTo x="-176" y="-176"/>
              </wp:wrapPolygon>
            </wp:wrapTight>
            <wp:docPr id="9" name="Obraz 9" descr="D:\QNAP-awaria\PFP 2024\Newsletter PFP\07.2024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QNAP-awaria\PFP 2024\Newsletter PFP\07.2024\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theme="minorHAnsi"/>
          <w:b/>
          <w:bCs/>
          <w:color w:val="9E004F"/>
          <w:shd w:val="clear" w:color="auto" w:fill="FFFFFF"/>
        </w:rPr>
        <w:t xml:space="preserve"> </w:t>
      </w:r>
      <w:r w:rsidR="001613B5" w:rsidRPr="002D1AED">
        <w:rPr>
          <w:rFonts w:ascii="Calibri" w:hAnsi="Calibri" w:cstheme="minorHAnsi"/>
          <w:b/>
          <w:bCs/>
          <w:color w:val="9E004F"/>
          <w:shd w:val="clear" w:color="auto" w:fill="FFFFFF"/>
        </w:rPr>
        <w:t xml:space="preserve">Misja Biznesowa do Tajpej. Targach SEMICON Taiwan 2024 </w:t>
      </w:r>
      <w:r w:rsidR="00EC0823">
        <w:rPr>
          <w:rFonts w:ascii="Calibri" w:hAnsi="Calibri" w:cstheme="minorHAnsi"/>
          <w:b/>
          <w:bCs/>
          <w:shd w:val="clear" w:color="auto" w:fill="FFFFFF"/>
        </w:rPr>
        <w:br/>
      </w:r>
      <w:r w:rsidR="001613B5" w:rsidRPr="001F3379">
        <w:rPr>
          <w:rFonts w:ascii="Calibri" w:hAnsi="Calibri" w:cstheme="minorHAnsi"/>
          <w:shd w:val="clear" w:color="auto" w:fill="FFFFFF"/>
        </w:rPr>
        <w:t>w terminie </w:t>
      </w:r>
      <w:r w:rsidR="00EC0823">
        <w:rPr>
          <w:rFonts w:ascii="Calibri" w:hAnsi="Calibri" w:cstheme="minorHAnsi"/>
          <w:b/>
          <w:bCs/>
          <w:shd w:val="clear" w:color="auto" w:fill="FFFFFF"/>
        </w:rPr>
        <w:t>3-6</w:t>
      </w:r>
      <w:r w:rsidR="001613B5" w:rsidRPr="001F3379">
        <w:rPr>
          <w:rFonts w:ascii="Calibri" w:hAnsi="Calibri" w:cstheme="minorHAnsi"/>
          <w:b/>
          <w:bCs/>
          <w:shd w:val="clear" w:color="auto" w:fill="FFFFFF"/>
        </w:rPr>
        <w:t xml:space="preserve"> września 2024 roku </w:t>
      </w:r>
      <w:r w:rsidR="001613B5" w:rsidRPr="001F3379">
        <w:rPr>
          <w:rFonts w:ascii="Calibri" w:hAnsi="Calibri" w:cstheme="minorHAnsi"/>
          <w:shd w:val="clear" w:color="auto" w:fill="FFFFFF"/>
        </w:rPr>
        <w:t>organizowana wspólnie przez Krajową Izbę Gospodarczą oraz Chinese International Economic Cooperation Association (CIECA).</w:t>
      </w:r>
      <w:r w:rsidR="001613B5" w:rsidRPr="001F3379">
        <w:rPr>
          <w:rFonts w:ascii="Calibri" w:hAnsi="Calibri" w:cstheme="minorHAnsi"/>
          <w:b/>
          <w:bCs/>
          <w:shd w:val="clear" w:color="auto" w:fill="FFFFFF"/>
        </w:rPr>
        <w:t xml:space="preserve"> </w:t>
      </w:r>
      <w:r w:rsidR="001613B5" w:rsidRPr="0005602A">
        <w:rPr>
          <w:rFonts w:ascii="Calibri" w:hAnsi="Calibri" w:cstheme="minorHAnsi"/>
          <w:b/>
          <w:bCs/>
        </w:rPr>
        <w:t>Do udziału w misji organizatorzy zapraszają</w:t>
      </w:r>
      <w:r w:rsidR="001613B5" w:rsidRPr="0005602A">
        <w:rPr>
          <w:rFonts w:ascii="Calibri" w:hAnsi="Calibri" w:cstheme="minorHAnsi"/>
          <w:b/>
          <w:bCs/>
          <w:shd w:val="clear" w:color="auto" w:fill="FFFFFF"/>
        </w:rPr>
        <w:t xml:space="preserve"> firmy przede wszystkim z branż półprzewodników, elektroniki, IT, AI, IOT, telekomunikacji, zielonych technologii, automatyki przemysłowej</w:t>
      </w:r>
      <w:r w:rsidR="001613B5" w:rsidRPr="001F3379">
        <w:rPr>
          <w:rFonts w:ascii="Calibri" w:hAnsi="Calibri" w:cstheme="minorHAnsi"/>
          <w:shd w:val="clear" w:color="auto" w:fill="FFFFFF"/>
        </w:rPr>
        <w:t xml:space="preserve"> oraz sektorów powiązanych.</w:t>
      </w:r>
    </w:p>
    <w:p w14:paraId="3A57A737" w14:textId="6F3D8B43" w:rsidR="001613B5" w:rsidRPr="00EC0823" w:rsidRDefault="001613B5" w:rsidP="001F3379">
      <w:pPr>
        <w:jc w:val="both"/>
        <w:rPr>
          <w:rFonts w:ascii="Calibri" w:hAnsi="Calibri" w:cstheme="minorHAnsi"/>
          <w:shd w:val="clear" w:color="auto" w:fill="FFFFFF"/>
        </w:rPr>
      </w:pPr>
      <w:r w:rsidRPr="001F3379">
        <w:rPr>
          <w:rFonts w:ascii="Calibri" w:hAnsi="Calibri" w:cstheme="minorHAnsi"/>
          <w:b/>
          <w:bCs/>
          <w:color w:val="FF0000"/>
        </w:rPr>
        <w:t>Zgłoszenia do 31 lipca 2024 r.</w:t>
      </w:r>
    </w:p>
    <w:p w14:paraId="71BC4BD7" w14:textId="0ECF1A64" w:rsidR="00D46928" w:rsidRPr="001F3379" w:rsidRDefault="00EC0823" w:rsidP="001613B5">
      <w:pPr>
        <w:rPr>
          <w:rFonts w:ascii="Calibri" w:hAnsi="Calibri" w:cstheme="minorHAnsi"/>
          <w:b/>
          <w:bCs/>
          <w:color w:val="000000"/>
        </w:rPr>
      </w:pPr>
      <w:r>
        <w:rPr>
          <w:rFonts w:ascii="Calibri" w:hAnsi="Calibri" w:cstheme="minorHAnsi"/>
          <w:b/>
          <w:bCs/>
          <w:color w:val="000000"/>
        </w:rPr>
        <w:t xml:space="preserve">&gt;&gt; </w:t>
      </w:r>
      <w:hyperlink r:id="rId17" w:history="1">
        <w:r w:rsidRPr="00EC0823">
          <w:rPr>
            <w:rStyle w:val="Hipercze"/>
            <w:rFonts w:ascii="Calibri" w:hAnsi="Calibri" w:cstheme="minorHAnsi"/>
            <w:b/>
            <w:bCs/>
            <w:color w:val="000000" w:themeColor="text1"/>
          </w:rPr>
          <w:t>Formularz rejestracyjny</w:t>
        </w:r>
      </w:hyperlink>
      <w:r>
        <w:rPr>
          <w:rFonts w:ascii="Calibri" w:hAnsi="Calibri" w:cstheme="minorHAnsi"/>
          <w:b/>
          <w:bCs/>
          <w:color w:val="000000" w:themeColor="text1"/>
        </w:rPr>
        <w:tab/>
        <w:t>&gt;&gt;</w:t>
      </w:r>
      <w:r w:rsidRPr="00EC0823">
        <w:rPr>
          <w:rFonts w:ascii="Calibri" w:hAnsi="Calibri" w:cstheme="minorHAnsi"/>
          <w:b/>
          <w:bCs/>
          <w:color w:val="000000" w:themeColor="text1"/>
        </w:rPr>
        <w:t xml:space="preserve"> </w:t>
      </w:r>
      <w:hyperlink r:id="rId18" w:history="1">
        <w:r w:rsidRPr="00EC0823">
          <w:rPr>
            <w:rStyle w:val="Hipercze"/>
            <w:rFonts w:ascii="Calibri" w:hAnsi="Calibri" w:cstheme="minorHAnsi"/>
            <w:b/>
            <w:bCs/>
            <w:color w:val="000000" w:themeColor="text1"/>
          </w:rPr>
          <w:t>więcej informacji</w:t>
        </w:r>
      </w:hyperlink>
    </w:p>
    <w:p w14:paraId="5FB678BB" w14:textId="77777777" w:rsidR="00D46928" w:rsidRDefault="00D46928" w:rsidP="001613B5">
      <w:pPr>
        <w:rPr>
          <w:rFonts w:ascii="Calibri" w:hAnsi="Calibri" w:cstheme="minorHAnsi"/>
          <w:b/>
          <w:bCs/>
          <w:color w:val="000000"/>
        </w:rPr>
      </w:pPr>
    </w:p>
    <w:p w14:paraId="4F5A3C64" w14:textId="5502AB3F" w:rsidR="00EC0823" w:rsidRPr="001F3379" w:rsidRDefault="004869D5" w:rsidP="001613B5">
      <w:pPr>
        <w:rPr>
          <w:rFonts w:ascii="Calibri" w:hAnsi="Calibri" w:cstheme="minorHAnsi"/>
          <w:b/>
          <w:bCs/>
          <w:color w:val="000000"/>
        </w:rPr>
      </w:pPr>
      <w:r>
        <w:rPr>
          <w:rFonts w:ascii="Calibri" w:hAnsi="Calibri" w:cstheme="minorHAnsi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2708406" wp14:editId="4D6C22D0">
                <wp:simplePos x="0" y="0"/>
                <wp:positionH relativeFrom="page">
                  <wp:align>left</wp:align>
                </wp:positionH>
                <wp:positionV relativeFrom="paragraph">
                  <wp:posOffset>279125</wp:posOffset>
                </wp:positionV>
                <wp:extent cx="5939481" cy="247101"/>
                <wp:effectExtent l="0" t="0" r="4445" b="63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481" cy="247101"/>
                        </a:xfrm>
                        <a:prstGeom prst="rect">
                          <a:avLst/>
                        </a:prstGeom>
                        <a:solidFill>
                          <a:srgbClr val="A400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224D3" id="Prostokąt 4" o:spid="_x0000_s1026" style="position:absolute;margin-left:0;margin-top:22pt;width:467.7pt;height:19.45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vMnAIAAIYFAAAOAAAAZHJzL2Uyb0RvYy54bWysVM1u2zAMvg/YOwi6r7YzZ22DOkXQosOA&#10;og2WDj0rspQYk0VNUuJk973ZHmyUZLtdV+wwLAdFFMmPP/7Ii8tDq8heWNeArmhxklMiNIe60ZuK&#10;fnm4eXdGifNM10yBFhU9Ckcv52/fXHRmJiawBVULSxBEu1lnKrr13syyzPGtaJk7ASM0KiXYlnkU&#10;7SarLesQvVXZJM8/ZB3Y2ljgwjl8vU5KOo/4Ugru76V0whNVUczNx9PGcx3ObH7BZhvLzLbhfRrs&#10;H7JoWaMx6Ah1zTwjO9v8AdU23IID6U84tBlI2XARa8BqivxFNastMyLWgs1xZmyT+3+w/G6/tKSp&#10;K1pSolmLn2iJCXr4+vOHJ2XoT2fcDM1WZml7yeE1FHuQtg3/WAY5xJ4ex56KgyccH6fn78/Ls4IS&#10;jrpJeVrkRQDNnryNdf6jgJaES0UtfrPYSra/dT6ZDiYhmAPV1DeNUlGwm/WVsmTP8PsuyjyfTnr0&#10;38yUDsYagltCDC9ZqCzVEm/+qESwU/qzkNgTzH4SM4lsFGMcxrnQvkiqLatFCj/N8TdED/wNHrHS&#10;CBiQJcYfsXuAwTKBDNgpy94+uIpI5tE5/1tiyXn0iJFB+9G5bTTY1wAUVtVHTvZDk1JrQpfWUB+R&#10;MRbSKDnDbxr8brfM+SWzODs4ZbgP/D0eUkFXUehvlGzBfn/tPdgjpVFLSYezWFH3bcesoER90kj2&#10;86Isw/BGoZyeTlCwzzXr5xq9a68A6YCcw+ziNdh7NVylhfYR18YiREUV0xxjV5R7OwhXPu0IXDxc&#10;LBbRDAfWMH+rV4YH8NDVwMuHwyOzpievR9rfwTC3bPaCw8k2eGpY7DzIJhL8qa99v3HYI3H6xRS2&#10;yXM5Wj2tz/kvAAAA//8DAFBLAwQUAAYACAAAACEAiQKE4dwAAAAGAQAADwAAAGRycy9kb3ducmV2&#10;LnhtbEyPwW6DMBBE75X6D9ZW6qVqTAitgLJEaaRU6rE0H+DgLaBiG2GHwN9nc2pPq9GMZt4W29n0&#10;YqLRd84irFcRCLK1051tEI7fh+cUhA/KatU7SwgLediW93eFyrW72C+aqtAILrE+VwhtCEMupa9b&#10;Msqv3ECWvR83GhVYjo3Uo7pwuellHEWv0qjO8kKrBtq3VP9WZ4OwCYeM0maqPt+7Y6KH5WO/PMWI&#10;jw/z7g1EoDn8heGGz+hQMtPJna32okfgRwJCkvBlN9u8JCBOCGmcgSwL+R+/vAIAAP//AwBQSwEC&#10;LQAUAAYACAAAACEAtoM4kv4AAADhAQAAEwAAAAAAAAAAAAAAAAAAAAAAW0NvbnRlbnRfVHlwZXNd&#10;LnhtbFBLAQItABQABgAIAAAAIQA4/SH/1gAAAJQBAAALAAAAAAAAAAAAAAAAAC8BAABfcmVscy8u&#10;cmVsc1BLAQItABQABgAIAAAAIQAzTfvMnAIAAIYFAAAOAAAAAAAAAAAAAAAAAC4CAABkcnMvZTJv&#10;RG9jLnhtbFBLAQItABQABgAIAAAAIQCJAoTh3AAAAAYBAAAPAAAAAAAAAAAAAAAAAPYEAABkcnMv&#10;ZG93bnJldi54bWxQSwUGAAAAAAQABADzAAAA/wUAAAAA&#10;" fillcolor="#a40052" stroked="f" strokeweight="1pt">
                <w10:wrap anchorx="page"/>
              </v:rect>
            </w:pict>
          </mc:Fallback>
        </mc:AlternateContent>
      </w:r>
    </w:p>
    <w:p w14:paraId="2539F4D4" w14:textId="6FF04544" w:rsidR="00EC0823" w:rsidRDefault="001613B5" w:rsidP="001613B5">
      <w:pPr>
        <w:rPr>
          <w:rFonts w:ascii="Calibri" w:hAnsi="Calibri" w:cstheme="minorHAnsi"/>
          <w:b/>
          <w:bCs/>
          <w:color w:val="FFFFFF" w:themeColor="background1"/>
          <w:sz w:val="28"/>
        </w:rPr>
      </w:pPr>
      <w:r w:rsidRPr="004869D5">
        <w:rPr>
          <w:rFonts w:ascii="Calibri" w:hAnsi="Calibri" w:cstheme="minorHAnsi"/>
          <w:b/>
          <w:bCs/>
          <w:color w:val="FFFFFF" w:themeColor="background1"/>
          <w:sz w:val="28"/>
        </w:rPr>
        <w:t>Pod patronatem programu Przedsiębiorstwo Fair Play</w:t>
      </w:r>
      <w:r w:rsidR="00026042" w:rsidRPr="004869D5">
        <w:rPr>
          <w:rFonts w:ascii="Calibri" w:hAnsi="Calibri" w:cstheme="minorHAnsi"/>
          <w:b/>
          <w:bCs/>
          <w:color w:val="FFFFFF" w:themeColor="background1"/>
          <w:sz w:val="28"/>
        </w:rPr>
        <w:t>:</w:t>
      </w:r>
    </w:p>
    <w:p w14:paraId="488071E9" w14:textId="77777777" w:rsidR="004869D5" w:rsidRPr="004869D5" w:rsidRDefault="004869D5" w:rsidP="001613B5">
      <w:pPr>
        <w:rPr>
          <w:rFonts w:ascii="Calibri" w:hAnsi="Calibri" w:cstheme="minorHAnsi"/>
          <w:b/>
          <w:bCs/>
          <w:color w:val="FFFFFF" w:themeColor="background1"/>
          <w:sz w:val="28"/>
        </w:rPr>
      </w:pPr>
    </w:p>
    <w:p w14:paraId="38C34172" w14:textId="5EA1C767" w:rsidR="00EC0823" w:rsidRDefault="00B92FCB" w:rsidP="00EC0823">
      <w:pPr>
        <w:jc w:val="both"/>
        <w:rPr>
          <w:rFonts w:ascii="Calibri" w:hAnsi="Calibri" w:cstheme="minorHAnsi"/>
        </w:rPr>
      </w:pPr>
      <w:r w:rsidRPr="002D1AED">
        <w:rPr>
          <w:rFonts w:ascii="Calibri" w:hAnsi="Calibri" w:cstheme="minorHAnsi"/>
          <w:b/>
          <w:bCs/>
          <w:noProof/>
          <w:color w:val="9E004F"/>
          <w:sz w:val="28"/>
          <w:lang w:eastAsia="pl-PL"/>
        </w:rPr>
        <w:drawing>
          <wp:anchor distT="0" distB="0" distL="114300" distR="114300" simplePos="0" relativeHeight="251668480" behindDoc="1" locked="0" layoutInCell="1" allowOverlap="1" wp14:anchorId="5281F32F" wp14:editId="4A432BE9">
            <wp:simplePos x="0" y="0"/>
            <wp:positionH relativeFrom="column">
              <wp:posOffset>4118610</wp:posOffset>
            </wp:positionH>
            <wp:positionV relativeFrom="paragraph">
              <wp:posOffset>12700</wp:posOffset>
            </wp:positionV>
            <wp:extent cx="2340000" cy="2340000"/>
            <wp:effectExtent l="0" t="0" r="3175" b="3175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10" name="Obraz 10" descr="D:\QNAP-awaria\PFP 2024\Newsletter PFP\07.202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QNAP-awaria\PFP 2024\Newsletter PFP\07.2024\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theme="minorHAnsi"/>
          <w:b/>
          <w:bCs/>
          <w:color w:val="9E004F"/>
        </w:rPr>
        <w:sym w:font="Symbol" w:char="F0AE"/>
      </w:r>
      <w:r>
        <w:rPr>
          <w:rFonts w:ascii="Calibri" w:hAnsi="Calibri" w:cstheme="minorHAnsi"/>
          <w:b/>
          <w:bCs/>
          <w:color w:val="9E004F"/>
        </w:rPr>
        <w:t xml:space="preserve"> </w:t>
      </w:r>
      <w:r w:rsidR="001613B5" w:rsidRPr="002D1AED">
        <w:rPr>
          <w:rFonts w:ascii="Calibri" w:hAnsi="Calibri" w:cstheme="minorHAnsi"/>
          <w:b/>
          <w:bCs/>
          <w:color w:val="9E004F"/>
        </w:rPr>
        <w:t>GREENPACT. European ESG Summit</w:t>
      </w:r>
      <w:r w:rsidR="001613B5" w:rsidRPr="002D1AED">
        <w:rPr>
          <w:rFonts w:ascii="Calibri" w:hAnsi="Calibri" w:cstheme="minorHAnsi"/>
          <w:color w:val="CC0066"/>
        </w:rPr>
        <w:t xml:space="preserve">, </w:t>
      </w:r>
      <w:r w:rsidR="001613B5" w:rsidRPr="00EC0823">
        <w:rPr>
          <w:rFonts w:ascii="Calibri" w:hAnsi="Calibri" w:cstheme="minorHAnsi"/>
        </w:rPr>
        <w:t xml:space="preserve">który odbędzie się </w:t>
      </w:r>
      <w:r w:rsidR="001613B5" w:rsidRPr="00EC0823">
        <w:rPr>
          <w:rFonts w:ascii="Calibri" w:hAnsi="Calibri" w:cstheme="minorHAnsi"/>
          <w:b/>
          <w:bCs/>
        </w:rPr>
        <w:t>29-30 października 2024 w Poznań Congress Center na terenie Międzynarodowych Targów Poznańskich</w:t>
      </w:r>
      <w:r w:rsidR="001613B5" w:rsidRPr="00EC0823">
        <w:rPr>
          <w:rFonts w:ascii="Calibri" w:hAnsi="Calibri" w:cstheme="minorHAnsi"/>
          <w:b/>
          <w:bCs/>
          <w:shd w:val="clear" w:color="auto" w:fill="F8F8F8"/>
        </w:rPr>
        <w:t xml:space="preserve"> </w:t>
      </w:r>
      <w:r w:rsidR="001613B5" w:rsidRPr="00EC0823">
        <w:rPr>
          <w:rFonts w:ascii="Calibri" w:hAnsi="Calibri" w:cstheme="minorHAnsi"/>
        </w:rPr>
        <w:t xml:space="preserve">to nowatorskie spojrzenie na zrównoważony rozwój oraz przestrzeń do dyskusji. Dlatego do wielkiej burzy mózgów organizatorzy (Krajowa Izba Gospodarcza </w:t>
      </w:r>
      <w:r w:rsidR="00EC0823">
        <w:rPr>
          <w:rFonts w:ascii="Calibri" w:hAnsi="Calibri" w:cstheme="minorHAnsi"/>
        </w:rPr>
        <w:br/>
      </w:r>
      <w:r w:rsidR="001613B5" w:rsidRPr="00EC0823">
        <w:rPr>
          <w:rFonts w:ascii="Calibri" w:hAnsi="Calibri" w:cstheme="minorHAnsi"/>
        </w:rPr>
        <w:t>i Grupa MTP) zapraszają przedstawicieli biznesu, aktywistów, naukowców, przedstawicieli administracji publicznej i agend międzynarodowych. J</w:t>
      </w:r>
      <w:r w:rsidR="00EC0823">
        <w:rPr>
          <w:rFonts w:ascii="Calibri" w:hAnsi="Calibri" w:cstheme="minorHAnsi"/>
        </w:rPr>
        <w:t>a</w:t>
      </w:r>
      <w:r w:rsidR="001613B5" w:rsidRPr="00EC0823">
        <w:rPr>
          <w:rFonts w:ascii="Calibri" w:hAnsi="Calibri" w:cstheme="minorHAnsi"/>
        </w:rPr>
        <w:t xml:space="preserve">k generować pozytywny wpływ na środowisko </w:t>
      </w:r>
      <w:r w:rsidR="00EC0823">
        <w:rPr>
          <w:rFonts w:ascii="Calibri" w:hAnsi="Calibri" w:cstheme="minorHAnsi"/>
        </w:rPr>
        <w:br/>
      </w:r>
      <w:r w:rsidR="001613B5" w:rsidRPr="00EC0823">
        <w:rPr>
          <w:rFonts w:ascii="Calibri" w:hAnsi="Calibri" w:cstheme="minorHAnsi"/>
        </w:rPr>
        <w:t xml:space="preserve">i społeczeństwo? – nad tym debatować będą uczestnicy Kongresu. </w:t>
      </w:r>
    </w:p>
    <w:p w14:paraId="0BBDFD73" w14:textId="64CF0F8A" w:rsidR="001613B5" w:rsidRPr="00B92FCB" w:rsidRDefault="001613B5" w:rsidP="00B92FCB">
      <w:pPr>
        <w:rPr>
          <w:rFonts w:ascii="Calibri" w:hAnsi="Calibri" w:cstheme="minorHAnsi"/>
          <w:b/>
          <w:bCs/>
          <w:color w:val="FF0000"/>
        </w:rPr>
      </w:pPr>
      <w:r w:rsidRPr="00EC0823">
        <w:rPr>
          <w:rFonts w:ascii="Calibri" w:hAnsi="Calibri" w:cstheme="minorHAnsi"/>
          <w:b/>
          <w:bCs/>
        </w:rPr>
        <w:t xml:space="preserve">Dla Uczestników i Laureatów programu </w:t>
      </w:r>
      <w:r w:rsidRPr="00EC0823">
        <w:rPr>
          <w:rFonts w:ascii="Calibri" w:hAnsi="Calibri" w:cstheme="minorHAnsi"/>
          <w:b/>
          <w:bCs/>
          <w:color w:val="000000"/>
        </w:rPr>
        <w:t>Przedsiębiorstwo Fair Play</w:t>
      </w:r>
      <w:r w:rsidRPr="00EC0823">
        <w:rPr>
          <w:rFonts w:ascii="Calibri" w:hAnsi="Calibri" w:cstheme="minorHAnsi"/>
          <w:b/>
          <w:bCs/>
        </w:rPr>
        <w:t xml:space="preserve"> przygotowano specjalną ofertę – </w:t>
      </w:r>
      <w:r w:rsidRPr="00EC0823">
        <w:rPr>
          <w:rFonts w:ascii="Calibri" w:hAnsi="Calibri" w:cs="Calibri"/>
          <w:b/>
          <w:bCs/>
          <w:color w:val="222222"/>
          <w:shd w:val="clear" w:color="auto" w:fill="FFFFFF"/>
        </w:rPr>
        <w:t xml:space="preserve">50% zniżki na bilety (ceny </w:t>
      </w:r>
      <w:r w:rsidR="00EC0823">
        <w:rPr>
          <w:rFonts w:ascii="Calibri" w:hAnsi="Calibri" w:cs="Calibri"/>
          <w:b/>
          <w:bCs/>
          <w:color w:val="222222"/>
          <w:shd w:val="clear" w:color="auto" w:fill="FFFFFF"/>
        </w:rPr>
        <w:br/>
      </w:r>
      <w:r w:rsidRPr="00EC0823">
        <w:rPr>
          <w:rFonts w:ascii="Calibri" w:hAnsi="Calibri" w:cs="Calibri"/>
          <w:b/>
          <w:bCs/>
          <w:color w:val="222222"/>
          <w:shd w:val="clear" w:color="auto" w:fill="FFFFFF"/>
        </w:rPr>
        <w:t xml:space="preserve">i rejestracja </w:t>
      </w:r>
      <w:hyperlink r:id="rId20" w:history="1">
        <w:r w:rsidRPr="00EC0823">
          <w:rPr>
            <w:rStyle w:val="Hipercze"/>
            <w:rFonts w:ascii="Calibri" w:hAnsi="Calibri" w:cs="Calibri"/>
            <w:b/>
            <w:bCs/>
            <w:color w:val="000000" w:themeColor="text1"/>
            <w:shd w:val="clear" w:color="auto" w:fill="FFFFFF"/>
          </w:rPr>
          <w:t>https://registration.greenpact.pl/</w:t>
        </w:r>
      </w:hyperlink>
      <w:r w:rsidRPr="00EC0823">
        <w:rPr>
          <w:rFonts w:ascii="Calibri" w:hAnsi="Calibri" w:cs="Calibri"/>
          <w:b/>
          <w:bCs/>
          <w:color w:val="000000" w:themeColor="text1"/>
          <w:shd w:val="clear" w:color="auto" w:fill="FFFFFF"/>
        </w:rPr>
        <w:t>) lub 50% zniżki na stoiska w ramach pakietu sponsorskiego (</w:t>
      </w:r>
      <w:hyperlink r:id="rId21" w:tgtFrame="_blank" w:history="1">
        <w:r w:rsidRPr="00EC0823">
          <w:rPr>
            <w:rStyle w:val="Hipercze"/>
            <w:rFonts w:ascii="Calibri" w:hAnsi="Calibri" w:cs="Calibri"/>
            <w:b/>
            <w:bCs/>
            <w:color w:val="000000" w:themeColor="text1"/>
            <w:shd w:val="clear" w:color="auto" w:fill="FFFFFF"/>
          </w:rPr>
          <w:t>https://greenpact.pl/pl/dla-partnera/oferta/oferta-stoisk/</w:t>
        </w:r>
      </w:hyperlink>
      <w:r w:rsidRPr="00EC0823">
        <w:rPr>
          <w:rFonts w:ascii="Calibri" w:hAnsi="Calibri"/>
          <w:b/>
          <w:bCs/>
          <w:color w:val="000000" w:themeColor="text1"/>
          <w:shd w:val="clear" w:color="auto" w:fill="FFFFFF"/>
        </w:rPr>
        <w:t>)</w:t>
      </w:r>
      <w:r w:rsidRPr="00EC0823">
        <w:rPr>
          <w:rFonts w:ascii="Calibri" w:hAnsi="Calibri" w:cstheme="minorHAnsi"/>
          <w:b/>
          <w:bCs/>
          <w:color w:val="000000" w:themeColor="text1"/>
        </w:rPr>
        <w:t xml:space="preserve">. </w:t>
      </w:r>
      <w:r w:rsidR="002D1AED">
        <w:rPr>
          <w:rFonts w:ascii="Calibri" w:hAnsi="Calibri" w:cstheme="minorHAnsi"/>
          <w:b/>
          <w:bCs/>
          <w:color w:val="000000" w:themeColor="text1"/>
        </w:rPr>
        <w:br/>
      </w:r>
      <w:r w:rsidR="007B1D82">
        <w:rPr>
          <w:rFonts w:ascii="Calibri" w:hAnsi="Calibri" w:cstheme="minorHAnsi"/>
          <w:b/>
          <w:bCs/>
          <w:color w:val="FF0000"/>
        </w:rPr>
        <w:t xml:space="preserve">Po </w:t>
      </w:r>
      <w:r w:rsidRPr="00EC0823">
        <w:rPr>
          <w:rFonts w:ascii="Calibri" w:hAnsi="Calibri" w:cstheme="minorHAnsi"/>
          <w:b/>
          <w:bCs/>
          <w:color w:val="FF0000"/>
        </w:rPr>
        <w:t>31 lipca 2024 r. cena biletu</w:t>
      </w:r>
      <w:r w:rsidR="007B1D82">
        <w:rPr>
          <w:rFonts w:ascii="Calibri" w:hAnsi="Calibri" w:cstheme="minorHAnsi"/>
          <w:b/>
          <w:bCs/>
          <w:color w:val="FF0000"/>
        </w:rPr>
        <w:t xml:space="preserve"> wzrośnie.</w:t>
      </w:r>
      <w:r w:rsidRPr="00EC0823">
        <w:rPr>
          <w:rFonts w:ascii="Calibri" w:hAnsi="Calibri" w:cstheme="minorHAnsi"/>
          <w:b/>
          <w:bCs/>
          <w:color w:val="FF0000"/>
        </w:rPr>
        <w:t xml:space="preserve"> </w:t>
      </w:r>
      <w:r w:rsidR="00B92FCB">
        <w:rPr>
          <w:rFonts w:ascii="Calibri" w:hAnsi="Calibri" w:cstheme="minorHAnsi"/>
          <w:b/>
          <w:bCs/>
          <w:color w:val="FF0000"/>
        </w:rPr>
        <w:br/>
      </w:r>
      <w:r w:rsidRPr="00EC0823">
        <w:rPr>
          <w:rFonts w:ascii="Calibri" w:hAnsi="Calibri" w:cstheme="minorHAnsi"/>
          <w:b/>
          <w:bCs/>
          <w:color w:val="FF0000"/>
        </w:rPr>
        <w:t>Zainteresowanych prosimy o kontakt:</w:t>
      </w:r>
      <w:r w:rsidR="002D1AED">
        <w:rPr>
          <w:rFonts w:ascii="Calibri" w:hAnsi="Calibri" w:cstheme="minorHAnsi"/>
          <w:b/>
          <w:bCs/>
          <w:color w:val="FF0000"/>
        </w:rPr>
        <w:t xml:space="preserve"> </w:t>
      </w:r>
      <w:r w:rsidRPr="00EC0823">
        <w:rPr>
          <w:rFonts w:ascii="Calibri" w:hAnsi="Calibri" w:cs="Calibri"/>
          <w:color w:val="222222"/>
          <w:shd w:val="clear" w:color="auto" w:fill="FFFFFF"/>
        </w:rPr>
        <w:t>tel.: +48 22 630 98 01-02,</w:t>
      </w:r>
      <w:r w:rsidR="00B92FCB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EC0823">
        <w:rPr>
          <w:rFonts w:ascii="Calibri" w:hAnsi="Calibri" w:cs="Calibri"/>
          <w:color w:val="000000" w:themeColor="text1"/>
          <w:shd w:val="clear" w:color="auto" w:fill="FFFFFF"/>
        </w:rPr>
        <w:t xml:space="preserve">e-mail: </w:t>
      </w:r>
      <w:hyperlink r:id="rId22" w:history="1">
        <w:r w:rsidRPr="00EC0823">
          <w:rPr>
            <w:rStyle w:val="Hipercze"/>
            <w:rFonts w:ascii="Calibri" w:hAnsi="Calibri" w:cs="Calibri"/>
            <w:color w:val="000000" w:themeColor="text1"/>
            <w:shd w:val="clear" w:color="auto" w:fill="FFFFFF"/>
          </w:rPr>
          <w:t>info@fairplay.pl</w:t>
        </w:r>
      </w:hyperlink>
      <w:r w:rsidRPr="00EC0823">
        <w:rPr>
          <w:rFonts w:ascii="Calibri" w:hAnsi="Calibri" w:cs="Calibri"/>
          <w:color w:val="000000" w:themeColor="text1"/>
          <w:shd w:val="clear" w:color="auto" w:fill="FFFFFF"/>
        </w:rPr>
        <w:t>;</w:t>
      </w:r>
      <w:r w:rsidRPr="00EC0823">
        <w:rPr>
          <w:rFonts w:ascii="Calibri" w:hAnsi="Calibri" w:cstheme="minorHAnsi"/>
          <w:b/>
          <w:bCs/>
          <w:color w:val="000000" w:themeColor="text1"/>
        </w:rPr>
        <w:t xml:space="preserve"> </w:t>
      </w:r>
    </w:p>
    <w:p w14:paraId="0A6ABA19" w14:textId="66E51465" w:rsidR="00D46928" w:rsidRPr="00EC0823" w:rsidRDefault="00EC0823" w:rsidP="00B92FCB">
      <w:pPr>
        <w:rPr>
          <w:rFonts w:ascii="Calibri" w:hAnsi="Calibri" w:cstheme="minorHAnsi"/>
          <w:b/>
          <w:bCs/>
          <w:color w:val="000000" w:themeColor="text1"/>
        </w:rPr>
      </w:pPr>
      <w:r w:rsidRPr="00EC0823">
        <w:rPr>
          <w:rFonts w:ascii="Calibri" w:hAnsi="Calibri" w:cstheme="minorHAnsi"/>
          <w:b/>
          <w:bCs/>
          <w:color w:val="000000" w:themeColor="text1"/>
        </w:rPr>
        <w:t xml:space="preserve">&gt;&gt; </w:t>
      </w:r>
      <w:hyperlink r:id="rId23" w:history="1">
        <w:r w:rsidRPr="00EC0823">
          <w:rPr>
            <w:rStyle w:val="Hipercze"/>
            <w:rFonts w:ascii="Calibri" w:hAnsi="Calibri" w:cstheme="minorHAnsi"/>
            <w:b/>
            <w:bCs/>
            <w:color w:val="000000" w:themeColor="text1"/>
          </w:rPr>
          <w:t>więcej informacji</w:t>
        </w:r>
      </w:hyperlink>
    </w:p>
    <w:p w14:paraId="3050F580" w14:textId="77777777" w:rsidR="00D46928" w:rsidRPr="001F3379" w:rsidRDefault="00D46928" w:rsidP="00D46928">
      <w:pPr>
        <w:rPr>
          <w:rFonts w:ascii="Calibri" w:hAnsi="Calibri" w:cstheme="minorHAnsi"/>
          <w:b/>
          <w:bCs/>
          <w:color w:val="FF0000"/>
        </w:rPr>
      </w:pPr>
    </w:p>
    <w:p w14:paraId="15C3EBC5" w14:textId="1B43CFAC" w:rsidR="00C45FB9" w:rsidRDefault="00B92FCB" w:rsidP="000A2877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theme="minorHAnsi"/>
          <w:sz w:val="22"/>
          <w:szCs w:val="22"/>
        </w:rPr>
      </w:pPr>
      <w:r>
        <w:rPr>
          <w:rFonts w:ascii="Calibri" w:eastAsiaTheme="majorEastAsia" w:hAnsi="Calibri" w:cstheme="minorHAnsi"/>
          <w:b/>
          <w:bCs/>
          <w:color w:val="9E004F"/>
          <w:sz w:val="22"/>
          <w:szCs w:val="22"/>
          <w:shd w:val="clear" w:color="auto" w:fill="FFFFFF"/>
        </w:rPr>
        <w:sym w:font="Symbol" w:char="F0AE"/>
      </w:r>
      <w:r w:rsidR="000A2877" w:rsidRPr="002D1AED">
        <w:rPr>
          <w:rFonts w:ascii="Calibri" w:hAnsi="Calibri" w:cstheme="minorHAnsi"/>
          <w:b/>
          <w:bCs/>
          <w:noProof/>
          <w:color w:val="9E004F"/>
          <w:sz w:val="28"/>
        </w:rPr>
        <w:drawing>
          <wp:anchor distT="0" distB="0" distL="114300" distR="114300" simplePos="0" relativeHeight="251671552" behindDoc="1" locked="0" layoutInCell="1" allowOverlap="1" wp14:anchorId="32991853" wp14:editId="39028259">
            <wp:simplePos x="0" y="0"/>
            <wp:positionH relativeFrom="column">
              <wp:posOffset>4065682</wp:posOffset>
            </wp:positionH>
            <wp:positionV relativeFrom="paragraph">
              <wp:posOffset>10006</wp:posOffset>
            </wp:positionV>
            <wp:extent cx="2339975" cy="2339975"/>
            <wp:effectExtent l="19050" t="19050" r="22225" b="22225"/>
            <wp:wrapTight wrapText="bothSides">
              <wp:wrapPolygon edited="0">
                <wp:start x="-176" y="-176"/>
                <wp:lineTo x="-176" y="21629"/>
                <wp:lineTo x="21629" y="21629"/>
                <wp:lineTo x="21629" y="-176"/>
                <wp:lineTo x="-176" y="-176"/>
              </wp:wrapPolygon>
            </wp:wrapTight>
            <wp:docPr id="1" name="Obraz 1" descr="D:\QNAP-awaria\PFP 2024\Newsletter PFP\07.2024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NAP-awaria\PFP 2024\Newsletter PFP\07.2024\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Theme="majorEastAsia" w:hAnsi="Calibri" w:cstheme="minorHAnsi"/>
          <w:b/>
          <w:bCs/>
          <w:color w:val="9E004F"/>
          <w:sz w:val="22"/>
          <w:szCs w:val="22"/>
          <w:shd w:val="clear" w:color="auto" w:fill="FFFFFF"/>
        </w:rPr>
        <w:t xml:space="preserve"> </w:t>
      </w:r>
      <w:r w:rsidR="001613B5" w:rsidRPr="002D1AED">
        <w:rPr>
          <w:rFonts w:ascii="Calibri" w:eastAsiaTheme="majorEastAsia" w:hAnsi="Calibri" w:cstheme="minorHAnsi"/>
          <w:b/>
          <w:bCs/>
          <w:color w:val="9E004F"/>
          <w:sz w:val="22"/>
          <w:szCs w:val="22"/>
          <w:shd w:val="clear" w:color="auto" w:fill="FFFFFF"/>
        </w:rPr>
        <w:t>IX Festiwal Filmów Odpowiedzialnych „17 Celów”</w:t>
      </w:r>
      <w:r w:rsidR="001613B5" w:rsidRPr="002D1AED">
        <w:rPr>
          <w:rFonts w:ascii="Calibri" w:hAnsi="Calibri" w:cstheme="minorHAnsi"/>
          <w:color w:val="9E004F"/>
          <w:sz w:val="22"/>
          <w:szCs w:val="22"/>
          <w:shd w:val="clear" w:color="auto" w:fill="FFFFFF"/>
        </w:rPr>
        <w:t xml:space="preserve"> </w:t>
      </w:r>
      <w:r w:rsidR="001613B5" w:rsidRPr="001F3379">
        <w:rPr>
          <w:rFonts w:ascii="Calibri" w:hAnsi="Calibri" w:cstheme="minorHAnsi"/>
          <w:color w:val="444444"/>
          <w:sz w:val="22"/>
          <w:szCs w:val="22"/>
          <w:shd w:val="clear" w:color="auto" w:fill="FFFFFF"/>
        </w:rPr>
        <w:t>– to j</w:t>
      </w:r>
      <w:r w:rsidR="001613B5" w:rsidRPr="001F3379">
        <w:rPr>
          <w:rFonts w:ascii="Calibri" w:hAnsi="Calibri" w:cstheme="minorHAnsi"/>
          <w:bCs/>
          <w:sz w:val="22"/>
          <w:szCs w:val="22"/>
        </w:rPr>
        <w:t xml:space="preserve">edyny </w:t>
      </w:r>
      <w:r w:rsidR="000A2877">
        <w:rPr>
          <w:rFonts w:ascii="Calibri" w:hAnsi="Calibri" w:cstheme="minorHAnsi"/>
          <w:bCs/>
          <w:sz w:val="22"/>
          <w:szCs w:val="22"/>
        </w:rPr>
        <w:br/>
      </w:r>
      <w:r w:rsidR="001613B5" w:rsidRPr="001F3379">
        <w:rPr>
          <w:rFonts w:ascii="Calibri" w:hAnsi="Calibri" w:cstheme="minorHAnsi"/>
          <w:bCs/>
          <w:sz w:val="22"/>
          <w:szCs w:val="22"/>
        </w:rPr>
        <w:t>w Polsce</w:t>
      </w:r>
      <w:r w:rsidR="001613B5" w:rsidRPr="001F3379">
        <w:rPr>
          <w:rFonts w:ascii="Calibri" w:hAnsi="Calibri" w:cstheme="minorHAnsi"/>
          <w:sz w:val="22"/>
          <w:szCs w:val="22"/>
        </w:rPr>
        <w:t xml:space="preserve"> festiwal poświęcony krótkim filmom promocyjnym </w:t>
      </w:r>
      <w:r w:rsidR="000A2877">
        <w:rPr>
          <w:rFonts w:ascii="Calibri" w:hAnsi="Calibri" w:cstheme="minorHAnsi"/>
          <w:sz w:val="22"/>
          <w:szCs w:val="22"/>
        </w:rPr>
        <w:br/>
      </w:r>
      <w:r w:rsidR="001613B5" w:rsidRPr="001F3379">
        <w:rPr>
          <w:rFonts w:ascii="Calibri" w:hAnsi="Calibri" w:cstheme="minorHAnsi"/>
          <w:sz w:val="22"/>
          <w:szCs w:val="22"/>
        </w:rPr>
        <w:t xml:space="preserve">i reklamowym wyprodukowanym przez 3 sektory z zakresu Agendy 2030, Corporate Social Responsibility (CSR), ESG i zrównoważonego rozwoju. Odbędzie się w dniach </w:t>
      </w:r>
      <w:r w:rsidR="001613B5" w:rsidRPr="001F3379">
        <w:rPr>
          <w:rFonts w:ascii="Calibri" w:hAnsi="Calibri" w:cstheme="minorHAnsi"/>
          <w:b/>
          <w:sz w:val="22"/>
          <w:szCs w:val="22"/>
        </w:rPr>
        <w:t xml:space="preserve">22-27 września 2024 roku w Poznaniu </w:t>
      </w:r>
      <w:r w:rsidR="001613B5" w:rsidRPr="001F3379">
        <w:rPr>
          <w:rFonts w:ascii="Calibri" w:hAnsi="Calibri" w:cstheme="minorHAnsi"/>
          <w:bCs/>
          <w:sz w:val="22"/>
          <w:szCs w:val="22"/>
        </w:rPr>
        <w:t xml:space="preserve">(6 dni, formuła hybrydowa, finał w Kinie Rialto). Zachęcamy firmy do zgłaszania </w:t>
      </w:r>
      <w:r w:rsidR="001613B5" w:rsidRPr="001F3379">
        <w:rPr>
          <w:rFonts w:ascii="Calibri" w:hAnsi="Calibri" w:cstheme="minorHAnsi"/>
          <w:sz w:val="22"/>
          <w:szCs w:val="22"/>
        </w:rPr>
        <w:t xml:space="preserve">krótkich filmów (do 5 minut) reklamowych i promocyjnych. </w:t>
      </w:r>
    </w:p>
    <w:p w14:paraId="4F44831F" w14:textId="77777777" w:rsidR="00C45FB9" w:rsidRDefault="00C45FB9" w:rsidP="00EC0823">
      <w:pPr>
        <w:pStyle w:val="NormalnyWeb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</w:p>
    <w:p w14:paraId="12B0E91D" w14:textId="18389F50" w:rsidR="001613B5" w:rsidRPr="001F3379" w:rsidRDefault="001613B5" w:rsidP="00EC0823">
      <w:pPr>
        <w:pStyle w:val="NormalnyWeb"/>
        <w:spacing w:before="0" w:beforeAutospacing="0" w:after="0" w:afterAutospacing="0"/>
        <w:textAlignment w:val="baseline"/>
        <w:rPr>
          <w:rStyle w:val="Pogrubienie"/>
          <w:rFonts w:ascii="Calibri" w:eastAsiaTheme="majorEastAsia" w:hAnsi="Calibri" w:cstheme="minorHAnsi"/>
          <w:b w:val="0"/>
          <w:color w:val="FF0000"/>
          <w:sz w:val="22"/>
          <w:szCs w:val="22"/>
        </w:rPr>
      </w:pPr>
      <w:r w:rsidRPr="001F3379">
        <w:rPr>
          <w:rStyle w:val="Pogrubienie"/>
          <w:rFonts w:ascii="Calibri" w:eastAsia="Calibri" w:hAnsi="Calibri" w:cstheme="minorHAnsi"/>
          <w:color w:val="FF0000"/>
          <w:sz w:val="22"/>
          <w:szCs w:val="22"/>
        </w:rPr>
        <w:t>Na zgłoszenia organizatorzy czekają do 31 sierpnia 2024 r.</w:t>
      </w:r>
    </w:p>
    <w:p w14:paraId="64F930EC" w14:textId="77777777" w:rsidR="00D46928" w:rsidRPr="001F3379" w:rsidRDefault="00D46928" w:rsidP="001613B5">
      <w:pPr>
        <w:pStyle w:val="NormalnyWeb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bCs/>
          <w:color w:val="FF0000"/>
          <w:sz w:val="22"/>
          <w:szCs w:val="22"/>
        </w:rPr>
      </w:pPr>
    </w:p>
    <w:p w14:paraId="34D7AD14" w14:textId="0DF85E51" w:rsidR="002D1AED" w:rsidRPr="002D1AED" w:rsidRDefault="006231D9" w:rsidP="00B92FCB">
      <w:pPr>
        <w:rPr>
          <w:rFonts w:ascii="Calibri" w:hAnsi="Calibri" w:cstheme="minorHAnsi"/>
          <w:b/>
          <w:bCs/>
          <w:color w:val="000000" w:themeColor="text1"/>
        </w:rPr>
      </w:pPr>
      <w:hyperlink r:id="rId25" w:history="1">
        <w:r w:rsidR="002D1AED" w:rsidRPr="002D1AED">
          <w:rPr>
            <w:rStyle w:val="Hipercze"/>
            <w:rFonts w:ascii="Calibri" w:hAnsi="Calibri" w:cstheme="minorHAnsi"/>
            <w:b/>
            <w:bCs/>
            <w:color w:val="000000" w:themeColor="text1"/>
          </w:rPr>
          <w:t>&gt;&gt; więcej informacji</w:t>
        </w:r>
      </w:hyperlink>
    </w:p>
    <w:p w14:paraId="344A5834" w14:textId="77777777" w:rsidR="00D46928" w:rsidRPr="001F3379" w:rsidRDefault="00D46928" w:rsidP="001613B5">
      <w:pPr>
        <w:pStyle w:val="NormalnyWeb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bCs/>
          <w:color w:val="FF0000"/>
          <w:sz w:val="22"/>
          <w:szCs w:val="22"/>
        </w:rPr>
      </w:pPr>
    </w:p>
    <w:p w14:paraId="23269769" w14:textId="77777777" w:rsidR="00D46928" w:rsidRPr="001F3379" w:rsidRDefault="00D46928" w:rsidP="001613B5">
      <w:pPr>
        <w:pStyle w:val="NormalnyWeb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bCs/>
          <w:color w:val="FF0000"/>
          <w:sz w:val="22"/>
          <w:szCs w:val="22"/>
        </w:rPr>
      </w:pPr>
    </w:p>
    <w:p w14:paraId="1A8B6CCA" w14:textId="77777777" w:rsidR="00D46928" w:rsidRPr="001F3379" w:rsidRDefault="00D46928" w:rsidP="001613B5">
      <w:pPr>
        <w:pStyle w:val="NormalnyWeb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bCs/>
          <w:color w:val="FF0000"/>
          <w:sz w:val="22"/>
          <w:szCs w:val="22"/>
        </w:rPr>
      </w:pPr>
    </w:p>
    <w:p w14:paraId="1A03FAD3" w14:textId="5E0DD3EF" w:rsidR="002D1AED" w:rsidRDefault="00B92FCB" w:rsidP="002D1AED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theme="minorHAnsi"/>
          <w:color w:val="050505"/>
          <w:sz w:val="22"/>
          <w:szCs w:val="22"/>
          <w:shd w:val="clear" w:color="auto" w:fill="FFFFFF"/>
        </w:rPr>
      </w:pPr>
      <w:bookmarkStart w:id="0" w:name="_GoBack"/>
      <w:bookmarkEnd w:id="0"/>
      <w:r w:rsidRPr="002D1AED">
        <w:rPr>
          <w:rFonts w:ascii="Calibri" w:hAnsi="Calibri" w:cstheme="minorHAnsi"/>
          <w:bCs/>
          <w:noProof/>
          <w:color w:val="9E004F"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0EDB2B05" wp14:editId="4DB964B1">
            <wp:simplePos x="0" y="0"/>
            <wp:positionH relativeFrom="column">
              <wp:posOffset>4171950</wp:posOffset>
            </wp:positionH>
            <wp:positionV relativeFrom="paragraph">
              <wp:posOffset>6985</wp:posOffset>
            </wp:positionV>
            <wp:extent cx="2160000" cy="2160000"/>
            <wp:effectExtent l="19050" t="19050" r="12065" b="12065"/>
            <wp:wrapTight wrapText="bothSides">
              <wp:wrapPolygon edited="0">
                <wp:start x="-191" y="-191"/>
                <wp:lineTo x="-191" y="21530"/>
                <wp:lineTo x="21530" y="21530"/>
                <wp:lineTo x="21530" y="-191"/>
                <wp:lineTo x="-191" y="-191"/>
              </wp:wrapPolygon>
            </wp:wrapTight>
            <wp:docPr id="12" name="Obraz 12" descr="D:\QNAP-awaria\PFP 2024\Newsletter PFP\07.20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QNAP-awaria\PFP 2024\Newsletter PFP\07.2024\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9E004F"/>
          <w:sz w:val="22"/>
          <w:szCs w:val="22"/>
        </w:rPr>
        <w:sym w:font="Symbol" w:char="F0AE"/>
      </w:r>
      <w:r>
        <w:rPr>
          <w:rFonts w:ascii="Calibri" w:hAnsi="Calibri"/>
          <w:color w:val="9E004F"/>
          <w:sz w:val="22"/>
          <w:szCs w:val="22"/>
        </w:rPr>
        <w:t xml:space="preserve"> </w:t>
      </w:r>
      <w:hyperlink r:id="rId27" w:history="1">
        <w:r w:rsidR="001613B5" w:rsidRPr="002D1AED">
          <w:rPr>
            <w:rStyle w:val="Hipercze"/>
            <w:rFonts w:ascii="Calibri" w:eastAsiaTheme="majorEastAsia" w:hAnsi="Calibri" w:cstheme="minorHAnsi"/>
            <w:b/>
            <w:bCs/>
            <w:color w:val="9E004F"/>
            <w:sz w:val="22"/>
            <w:szCs w:val="22"/>
            <w:shd w:val="clear" w:color="auto" w:fill="FFFFFF"/>
          </w:rPr>
          <w:t>Konferencja eksportowa</w:t>
        </w:r>
        <w:r w:rsidR="001613B5" w:rsidRPr="002D1AED">
          <w:rPr>
            <w:rStyle w:val="Hipercze"/>
            <w:rFonts w:ascii="Calibri" w:eastAsiaTheme="majorEastAsia" w:hAnsi="Calibri" w:cstheme="minorHAnsi"/>
            <w:color w:val="9E004F"/>
            <w:sz w:val="22"/>
            <w:szCs w:val="22"/>
            <w:shd w:val="clear" w:color="auto" w:fill="FFFFFF"/>
          </w:rPr>
          <w:t xml:space="preserve"> </w:t>
        </w:r>
        <w:r w:rsidR="001613B5" w:rsidRPr="002D1AED">
          <w:rPr>
            <w:rStyle w:val="Hipercze"/>
            <w:rFonts w:ascii="Calibri" w:eastAsiaTheme="majorEastAsia" w:hAnsi="Calibri" w:cstheme="minorHAnsi"/>
            <w:b/>
            <w:bCs/>
            <w:color w:val="9E004F"/>
            <w:sz w:val="22"/>
            <w:szCs w:val="22"/>
            <w:shd w:val="clear" w:color="auto" w:fill="FFFFFF"/>
          </w:rPr>
          <w:t>Global Check-In</w:t>
        </w:r>
      </w:hyperlink>
      <w:r w:rsidR="001613B5" w:rsidRPr="001F3379">
        <w:rPr>
          <w:rFonts w:ascii="Calibri" w:hAnsi="Calibri" w:cstheme="minorHAnsi"/>
          <w:color w:val="222222"/>
          <w:sz w:val="22"/>
          <w:szCs w:val="22"/>
          <w:shd w:val="clear" w:color="auto" w:fill="FFFFFF"/>
        </w:rPr>
        <w:t xml:space="preserve"> -</w:t>
      </w:r>
      <w:r w:rsidR="001613B5" w:rsidRPr="001F3379">
        <w:rPr>
          <w:rFonts w:ascii="Calibri" w:hAnsi="Calibr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1613B5" w:rsidRPr="001F3379">
        <w:rPr>
          <w:rFonts w:ascii="Calibri" w:hAnsi="Calibri" w:cstheme="minorHAnsi"/>
          <w:color w:val="222222"/>
          <w:sz w:val="22"/>
          <w:szCs w:val="22"/>
          <w:shd w:val="clear" w:color="auto" w:fill="FFFFFF"/>
        </w:rPr>
        <w:t>wydarzenie organizowane przez Krajową Izbę Gospodarczą</w:t>
      </w:r>
      <w:r w:rsidR="001613B5" w:rsidRPr="001F3379">
        <w:rPr>
          <w:rFonts w:ascii="Calibri" w:hAnsi="Calibri" w:cstheme="minorHAnsi"/>
          <w:b/>
          <w:bCs/>
          <w:color w:val="222222"/>
          <w:sz w:val="22"/>
          <w:szCs w:val="22"/>
          <w:shd w:val="clear" w:color="auto" w:fill="FFFFFF"/>
        </w:rPr>
        <w:t xml:space="preserve"> 19 września 2024 roku w Centrum Kreatywności Targowa w Warszawie</w:t>
      </w:r>
      <w:r w:rsidR="001613B5" w:rsidRPr="001F3379">
        <w:rPr>
          <w:rFonts w:ascii="Calibri" w:hAnsi="Calibri" w:cstheme="minorHAnsi"/>
          <w:color w:val="222222"/>
          <w:sz w:val="22"/>
          <w:szCs w:val="22"/>
          <w:shd w:val="clear" w:color="auto" w:fill="FFFFFF"/>
        </w:rPr>
        <w:t>. W ramach wydarzenia, na które organizatorzy zapraszają firmy zainteresowane rozwijaniem e-eksportu, odbędą się</w:t>
      </w:r>
      <w:r w:rsidR="001613B5" w:rsidRPr="001F3379">
        <w:rPr>
          <w:rFonts w:ascii="Calibri" w:hAnsi="Calibri" w:cstheme="minorHAnsi"/>
          <w:color w:val="050505"/>
          <w:sz w:val="22"/>
          <w:szCs w:val="22"/>
          <w:shd w:val="clear" w:color="auto" w:fill="FFFFFF"/>
        </w:rPr>
        <w:t xml:space="preserve"> debaty w trzech kluczowych dla cross-border e-commerce strefach:</w:t>
      </w:r>
    </w:p>
    <w:p w14:paraId="53148457" w14:textId="4271C04A" w:rsidR="002D1AED" w:rsidRDefault="001613B5" w:rsidP="002D1AED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theme="minorHAnsi"/>
          <w:color w:val="000000" w:themeColor="text1"/>
          <w:sz w:val="22"/>
          <w:szCs w:val="22"/>
          <w:shd w:val="clear" w:color="auto" w:fill="FFFFFF"/>
        </w:rPr>
      </w:pPr>
      <w:r w:rsidRPr="001F3379">
        <w:rPr>
          <w:rFonts w:ascii="Calibri" w:hAnsi="Calibri" w:cstheme="minorHAnsi"/>
          <w:color w:val="050505"/>
          <w:sz w:val="22"/>
          <w:szCs w:val="22"/>
        </w:rPr>
        <w:br/>
      </w:r>
      <w:hyperlink r:id="rId28" w:history="1">
        <w:r w:rsidRPr="00B92FCB">
          <w:rPr>
            <w:rStyle w:val="Hipercze"/>
            <w:rFonts w:ascii="Calibri" w:eastAsiaTheme="majorEastAsia" w:hAnsi="Calibri" w:cstheme="minorHAnsi"/>
            <w:b/>
            <w:bCs/>
            <w:color w:val="000000" w:themeColor="text1"/>
            <w:sz w:val="22"/>
            <w:szCs w:val="22"/>
            <w:bdr w:val="none" w:sz="0" w:space="0" w:color="auto" w:frame="1"/>
          </w:rPr>
          <w:t>#Policy</w:t>
        </w:r>
      </w:hyperlink>
      <w:r w:rsidRPr="00B92FCB">
        <w:rPr>
          <w:rFonts w:ascii="Calibri" w:hAnsi="Calibri" w:cstheme="minorHAnsi"/>
          <w:color w:val="000000" w:themeColor="text1"/>
          <w:sz w:val="22"/>
          <w:szCs w:val="22"/>
          <w:shd w:val="clear" w:color="auto" w:fill="FFFFFF"/>
        </w:rPr>
        <w:t> - W Strefie Policy dyskutować będą przedstawiciele rządu, gigantów biznesu, organizacji pozarządowych i instytucji akademickich o tym, jak wspierać rozwój rynku cyfrowego i sprzedaż MŚP w cross-border.</w:t>
      </w:r>
      <w:r w:rsidR="00B92FCB">
        <w:rPr>
          <w:rFonts w:ascii="Calibri" w:hAnsi="Calibri" w:cstheme="minorHAnsi"/>
          <w:color w:val="000000" w:themeColor="text1"/>
          <w:sz w:val="22"/>
          <w:szCs w:val="22"/>
          <w:shd w:val="clear" w:color="auto" w:fill="FFFFFF"/>
        </w:rPr>
        <w:br/>
      </w:r>
      <w:r w:rsidRPr="00B92FCB">
        <w:rPr>
          <w:rFonts w:ascii="Calibri" w:hAnsi="Calibri" w:cstheme="minorHAnsi"/>
          <w:color w:val="000000" w:themeColor="text1"/>
          <w:sz w:val="22"/>
          <w:szCs w:val="22"/>
        </w:rPr>
        <w:br/>
      </w:r>
      <w:r w:rsidRPr="00B92FCB">
        <w:rPr>
          <w:rFonts w:ascii="Calibri" w:hAnsi="Calibri"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29" w:history="1">
        <w:r w:rsidRPr="00B92FCB">
          <w:rPr>
            <w:rStyle w:val="Hipercze"/>
            <w:rFonts w:ascii="Calibri" w:eastAsiaTheme="majorEastAsia" w:hAnsi="Calibri" w:cstheme="minorHAnsi"/>
            <w:b/>
            <w:bCs/>
            <w:color w:val="000000" w:themeColor="text1"/>
            <w:sz w:val="22"/>
            <w:szCs w:val="22"/>
            <w:bdr w:val="none" w:sz="0" w:space="0" w:color="auto" w:frame="1"/>
          </w:rPr>
          <w:t>#Trend</w:t>
        </w:r>
      </w:hyperlink>
      <w:r w:rsidRPr="00B92FCB">
        <w:rPr>
          <w:rFonts w:ascii="Calibri" w:hAnsi="Calibri" w:cstheme="minorHAnsi"/>
          <w:color w:val="000000" w:themeColor="text1"/>
          <w:sz w:val="22"/>
          <w:szCs w:val="22"/>
          <w:shd w:val="clear" w:color="auto" w:fill="FFFFFF"/>
        </w:rPr>
        <w:t xml:space="preserve"> - W Strefie Trend rozmawiać będą przedstawiciele biznesu, samorządu gospodarczego i instytucji publicznych o najważniejszych zmianach wpływających na rozwój </w:t>
      </w:r>
      <w:r w:rsidR="00B92FCB">
        <w:rPr>
          <w:rFonts w:ascii="Calibri" w:hAnsi="Calibri" w:cstheme="minorHAnsi"/>
          <w:color w:val="000000" w:themeColor="text1"/>
          <w:sz w:val="22"/>
          <w:szCs w:val="22"/>
          <w:shd w:val="clear" w:color="auto" w:fill="FFFFFF"/>
        </w:rPr>
        <w:br/>
      </w:r>
      <w:r w:rsidRPr="00B92FCB">
        <w:rPr>
          <w:rFonts w:ascii="Calibri" w:hAnsi="Calibri" w:cstheme="minorHAnsi"/>
          <w:color w:val="000000" w:themeColor="text1"/>
          <w:sz w:val="22"/>
          <w:szCs w:val="22"/>
          <w:shd w:val="clear" w:color="auto" w:fill="FFFFFF"/>
        </w:rPr>
        <w:t>e-commerce na rynku UE.</w:t>
      </w:r>
    </w:p>
    <w:p w14:paraId="53884EBD" w14:textId="77777777" w:rsidR="00B92FCB" w:rsidRPr="00B92FCB" w:rsidRDefault="00B92FCB" w:rsidP="002D1AED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theme="minorHAnsi"/>
          <w:color w:val="000000" w:themeColor="text1"/>
          <w:sz w:val="22"/>
          <w:szCs w:val="22"/>
          <w:shd w:val="clear" w:color="auto" w:fill="FFFFFF"/>
        </w:rPr>
      </w:pPr>
    </w:p>
    <w:p w14:paraId="1BB86650" w14:textId="2B26B05E" w:rsidR="001613B5" w:rsidRPr="001F3379" w:rsidRDefault="006231D9" w:rsidP="002D1AED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theme="minorHAnsi"/>
          <w:color w:val="000000"/>
          <w:sz w:val="22"/>
          <w:szCs w:val="22"/>
        </w:rPr>
      </w:pPr>
      <w:hyperlink r:id="rId30" w:history="1">
        <w:r w:rsidR="001613B5" w:rsidRPr="00B92FCB">
          <w:rPr>
            <w:rStyle w:val="Hipercze"/>
            <w:rFonts w:ascii="Calibri" w:eastAsiaTheme="majorEastAsia" w:hAnsi="Calibri" w:cstheme="minorHAnsi"/>
            <w:b/>
            <w:bCs/>
            <w:color w:val="000000" w:themeColor="text1"/>
            <w:sz w:val="22"/>
            <w:szCs w:val="22"/>
            <w:bdr w:val="none" w:sz="0" w:space="0" w:color="auto" w:frame="1"/>
          </w:rPr>
          <w:t>#Brand</w:t>
        </w:r>
      </w:hyperlink>
      <w:r w:rsidR="001613B5" w:rsidRPr="00B92FCB">
        <w:rPr>
          <w:rFonts w:ascii="Calibri" w:hAnsi="Calibri" w:cstheme="minorHAnsi"/>
          <w:color w:val="000000" w:themeColor="text1"/>
          <w:sz w:val="22"/>
          <w:szCs w:val="22"/>
          <w:shd w:val="clear" w:color="auto" w:fill="FFFFFF"/>
        </w:rPr>
        <w:t xml:space="preserve"> - Strefa </w:t>
      </w:r>
      <w:r w:rsidR="001613B5" w:rsidRPr="001F3379">
        <w:rPr>
          <w:rFonts w:ascii="Calibri" w:hAnsi="Calibri" w:cstheme="minorHAnsi"/>
          <w:color w:val="050505"/>
          <w:sz w:val="22"/>
          <w:szCs w:val="22"/>
          <w:shd w:val="clear" w:color="auto" w:fill="FFFFFF"/>
        </w:rPr>
        <w:t>Brand to przede wszystkim spotkanie przedstawicieli polskich znanych marek, którzy na własnych przykładach będą mówić, co zrobić, żeby skutecznie zaprezentować swój produkt światu.</w:t>
      </w:r>
    </w:p>
    <w:p w14:paraId="1DB44CCA" w14:textId="77777777" w:rsidR="001613B5" w:rsidRDefault="001613B5" w:rsidP="001613B5">
      <w:pPr>
        <w:pStyle w:val="NormalnyWeb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</w:p>
    <w:p w14:paraId="6AA05140" w14:textId="201E8E94" w:rsidR="00627C15" w:rsidRPr="002D1AED" w:rsidRDefault="002D1AED" w:rsidP="002D1AED">
      <w:pPr>
        <w:pStyle w:val="NormalnyWeb"/>
        <w:spacing w:before="0" w:beforeAutospacing="0" w:after="0" w:afterAutospacing="0"/>
        <w:textAlignment w:val="baseline"/>
        <w:rPr>
          <w:rStyle w:val="Hipercze"/>
          <w:rFonts w:ascii="Calibri" w:hAnsi="Calibri" w:cs="Calibri"/>
          <w:color w:val="000000" w:themeColor="text1"/>
        </w:rPr>
      </w:pPr>
      <w:r w:rsidRPr="002D1AED">
        <w:rPr>
          <w:rFonts w:ascii="Calibri" w:hAnsi="Calibri" w:cstheme="minorHAnsi"/>
          <w:b/>
          <w:color w:val="000000" w:themeColor="text1"/>
          <w:szCs w:val="22"/>
        </w:rPr>
        <w:t xml:space="preserve">&gt;&gt; </w:t>
      </w:r>
      <w:hyperlink r:id="rId31" w:anchor="formularzzgloszeniowy" w:history="1">
        <w:r w:rsidRPr="002D1AED">
          <w:rPr>
            <w:rStyle w:val="Hipercze"/>
            <w:rFonts w:ascii="Calibri" w:hAnsi="Calibri" w:cstheme="minorHAnsi"/>
            <w:b/>
            <w:color w:val="000000" w:themeColor="text1"/>
            <w:szCs w:val="22"/>
          </w:rPr>
          <w:t>weź udział</w:t>
        </w:r>
      </w:hyperlink>
      <w:r w:rsidRPr="002D1AED">
        <w:rPr>
          <w:rFonts w:ascii="Calibri" w:hAnsi="Calibri" w:cstheme="minorHAnsi"/>
          <w:b/>
          <w:color w:val="000000" w:themeColor="text1"/>
          <w:szCs w:val="22"/>
        </w:rPr>
        <w:tab/>
      </w:r>
      <w:r>
        <w:rPr>
          <w:rFonts w:ascii="Calibri" w:hAnsi="Calibri" w:cstheme="minorHAnsi"/>
          <w:sz w:val="22"/>
          <w:szCs w:val="22"/>
        </w:rPr>
        <w:tab/>
      </w:r>
      <w:r w:rsidRPr="002D1AED">
        <w:rPr>
          <w:rFonts w:ascii="Calibri" w:hAnsi="Calibri" w:cstheme="minorHAnsi"/>
          <w:b/>
          <w:bCs/>
          <w:color w:val="000000" w:themeColor="text1"/>
        </w:rPr>
        <w:fldChar w:fldCharType="begin"/>
      </w:r>
      <w:r w:rsidRPr="002D1AED">
        <w:rPr>
          <w:rFonts w:ascii="Calibri" w:hAnsi="Calibri" w:cstheme="minorHAnsi"/>
          <w:b/>
          <w:bCs/>
          <w:color w:val="000000" w:themeColor="text1"/>
        </w:rPr>
        <w:instrText xml:space="preserve"> HYPERLINK "https://globalcheckin.pl/" </w:instrText>
      </w:r>
      <w:r w:rsidRPr="002D1AED">
        <w:rPr>
          <w:rFonts w:ascii="Calibri" w:hAnsi="Calibri" w:cstheme="minorHAnsi"/>
          <w:b/>
          <w:bCs/>
          <w:color w:val="000000" w:themeColor="text1"/>
        </w:rPr>
        <w:fldChar w:fldCharType="separate"/>
      </w:r>
      <w:r w:rsidRPr="002D1AED">
        <w:rPr>
          <w:rStyle w:val="Hipercze"/>
          <w:rFonts w:ascii="Calibri" w:hAnsi="Calibri" w:cstheme="minorHAnsi"/>
          <w:b/>
          <w:bCs/>
          <w:color w:val="000000" w:themeColor="text1"/>
        </w:rPr>
        <w:t>&gt;&gt; więcej informacji</w:t>
      </w:r>
    </w:p>
    <w:p w14:paraId="066B62BC" w14:textId="43D1F96F" w:rsidR="001613B5" w:rsidRPr="001F3379" w:rsidRDefault="002D1AED">
      <w:pPr>
        <w:rPr>
          <w:rFonts w:ascii="Calibri" w:hAnsi="Calibri" w:cs="Calibri"/>
        </w:rPr>
      </w:pPr>
      <w:r w:rsidRPr="002D1AED">
        <w:rPr>
          <w:rFonts w:ascii="Calibri" w:hAnsi="Calibri" w:cstheme="minorHAnsi"/>
          <w:b/>
          <w:bCs/>
          <w:color w:val="000000" w:themeColor="text1"/>
        </w:rPr>
        <w:fldChar w:fldCharType="end"/>
      </w:r>
    </w:p>
    <w:p w14:paraId="60B7714E" w14:textId="77777777" w:rsidR="001613B5" w:rsidRPr="001F3379" w:rsidRDefault="001613B5">
      <w:pPr>
        <w:rPr>
          <w:rFonts w:ascii="Calibri" w:hAnsi="Calibri" w:cs="Calibri"/>
        </w:rPr>
      </w:pPr>
    </w:p>
    <w:sectPr w:rsidR="001613B5" w:rsidRPr="001F3379" w:rsidSect="001F3379">
      <w:footerReference w:type="default" r:id="rId32"/>
      <w:pgSz w:w="11906" w:h="16838"/>
      <w:pgMar w:top="568" w:right="1133" w:bottom="851" w:left="1134" w:header="708" w:footer="34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5C3ECF5" w16cex:dateUtc="2024-07-17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D035AAB" w16cid:durableId="35C3EC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1B0C1" w14:textId="77777777" w:rsidR="006231D9" w:rsidRDefault="006231D9" w:rsidP="00975154">
      <w:pPr>
        <w:spacing w:after="0" w:line="240" w:lineRule="auto"/>
      </w:pPr>
      <w:r>
        <w:separator/>
      </w:r>
    </w:p>
  </w:endnote>
  <w:endnote w:type="continuationSeparator" w:id="0">
    <w:p w14:paraId="74AC7333" w14:textId="77777777" w:rsidR="006231D9" w:rsidRDefault="006231D9" w:rsidP="0097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1FF31" w14:textId="25C53AF1" w:rsidR="00975154" w:rsidRDefault="00627C15">
    <w:pPr>
      <w:pStyle w:val="Stopka"/>
    </w:pPr>
    <w:r>
      <w:rPr>
        <w:sz w:val="18"/>
        <w:szCs w:val="18"/>
      </w:rPr>
      <w:br/>
    </w:r>
    <w:r w:rsidR="00975154" w:rsidRPr="00E574B1">
      <w:rPr>
        <w:sz w:val="18"/>
        <w:szCs w:val="18"/>
      </w:rPr>
      <w:t xml:space="preserve">Redakcja newslettera: Biuro programu Przedsiębiorstwo Fair Play, ul. Trębacka 4, 00-074 Warszawa, </w:t>
    </w:r>
    <w:r>
      <w:rPr>
        <w:sz w:val="18"/>
        <w:szCs w:val="18"/>
      </w:rPr>
      <w:br/>
    </w:r>
    <w:r w:rsidR="00975154" w:rsidRPr="00E574B1">
      <w:rPr>
        <w:sz w:val="18"/>
        <w:szCs w:val="18"/>
      </w:rPr>
      <w:t>tel.: 22 630 98 01-02,</w:t>
    </w:r>
    <w:r>
      <w:rPr>
        <w:sz w:val="18"/>
        <w:szCs w:val="18"/>
      </w:rPr>
      <w:t xml:space="preserve"> </w:t>
    </w:r>
    <w:r w:rsidR="00975154" w:rsidRPr="00E574B1">
      <w:rPr>
        <w:sz w:val="18"/>
        <w:szCs w:val="18"/>
      </w:rPr>
      <w:t xml:space="preserve">e-mail: </w:t>
    </w:r>
    <w:hyperlink r:id="rId1" w:history="1">
      <w:r w:rsidR="00975154" w:rsidRPr="00E574B1">
        <w:rPr>
          <w:rStyle w:val="Hipercze"/>
          <w:sz w:val="18"/>
          <w:szCs w:val="18"/>
        </w:rPr>
        <w:t>pr@fairplay.pl</w:t>
      </w:r>
    </w:hyperlink>
    <w:r w:rsidR="00975154" w:rsidRPr="00E574B1">
      <w:rPr>
        <w:sz w:val="18"/>
        <w:szCs w:val="18"/>
      </w:rPr>
      <w:t xml:space="preserve">, </w:t>
    </w:r>
    <w:hyperlink r:id="rId2" w:history="1">
      <w:r w:rsidR="00975154" w:rsidRPr="00E574B1">
        <w:rPr>
          <w:rStyle w:val="Hipercze"/>
          <w:sz w:val="18"/>
          <w:szCs w:val="18"/>
        </w:rPr>
        <w:t>www.fairplay.pl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CD01C" w14:textId="77777777" w:rsidR="006231D9" w:rsidRDefault="006231D9" w:rsidP="00975154">
      <w:pPr>
        <w:spacing w:after="0" w:line="240" w:lineRule="auto"/>
      </w:pPr>
      <w:r>
        <w:separator/>
      </w:r>
    </w:p>
  </w:footnote>
  <w:footnote w:type="continuationSeparator" w:id="0">
    <w:p w14:paraId="4ED397BF" w14:textId="77777777" w:rsidR="006231D9" w:rsidRDefault="006231D9" w:rsidP="0097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0A7"/>
    <w:multiLevelType w:val="multilevel"/>
    <w:tmpl w:val="75D03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502EA"/>
    <w:multiLevelType w:val="hybridMultilevel"/>
    <w:tmpl w:val="589CCCAA"/>
    <w:lvl w:ilvl="0" w:tplc="19E277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5035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C74D8"/>
    <w:multiLevelType w:val="multilevel"/>
    <w:tmpl w:val="C0D2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733CC6"/>
    <w:multiLevelType w:val="hybridMultilevel"/>
    <w:tmpl w:val="01F8C880"/>
    <w:lvl w:ilvl="0" w:tplc="86B691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5035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32C2E"/>
    <w:multiLevelType w:val="hybridMultilevel"/>
    <w:tmpl w:val="5EB6FD5C"/>
    <w:lvl w:ilvl="0" w:tplc="348EB3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5035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13B12"/>
    <w:multiLevelType w:val="hybridMultilevel"/>
    <w:tmpl w:val="D69CC66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7147CF0"/>
    <w:multiLevelType w:val="multilevel"/>
    <w:tmpl w:val="BFE8B3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50358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BF"/>
    <w:rsid w:val="00026042"/>
    <w:rsid w:val="0005430E"/>
    <w:rsid w:val="0005602A"/>
    <w:rsid w:val="000A2877"/>
    <w:rsid w:val="00121AB2"/>
    <w:rsid w:val="001245E3"/>
    <w:rsid w:val="001613B5"/>
    <w:rsid w:val="001807C0"/>
    <w:rsid w:val="001F3379"/>
    <w:rsid w:val="0020317A"/>
    <w:rsid w:val="002A3720"/>
    <w:rsid w:val="002D1AED"/>
    <w:rsid w:val="00345AAF"/>
    <w:rsid w:val="0035412D"/>
    <w:rsid w:val="00356506"/>
    <w:rsid w:val="003A62F0"/>
    <w:rsid w:val="00406072"/>
    <w:rsid w:val="00471D1A"/>
    <w:rsid w:val="004869D5"/>
    <w:rsid w:val="004B03A0"/>
    <w:rsid w:val="004C7780"/>
    <w:rsid w:val="005212FD"/>
    <w:rsid w:val="005A2BC2"/>
    <w:rsid w:val="005C22D3"/>
    <w:rsid w:val="006231D9"/>
    <w:rsid w:val="00627C15"/>
    <w:rsid w:val="006771C9"/>
    <w:rsid w:val="007230E9"/>
    <w:rsid w:val="00783EFB"/>
    <w:rsid w:val="0079411A"/>
    <w:rsid w:val="007B1D82"/>
    <w:rsid w:val="007D446B"/>
    <w:rsid w:val="00817568"/>
    <w:rsid w:val="008260BA"/>
    <w:rsid w:val="008876CE"/>
    <w:rsid w:val="00905C79"/>
    <w:rsid w:val="00975154"/>
    <w:rsid w:val="009D6D2A"/>
    <w:rsid w:val="00A010E3"/>
    <w:rsid w:val="00A01DBF"/>
    <w:rsid w:val="00AA10AC"/>
    <w:rsid w:val="00B92FCB"/>
    <w:rsid w:val="00BD44EE"/>
    <w:rsid w:val="00C45FB9"/>
    <w:rsid w:val="00C82023"/>
    <w:rsid w:val="00D440CA"/>
    <w:rsid w:val="00D46928"/>
    <w:rsid w:val="00E12BF8"/>
    <w:rsid w:val="00E20EC4"/>
    <w:rsid w:val="00E574B1"/>
    <w:rsid w:val="00E63884"/>
    <w:rsid w:val="00E722A3"/>
    <w:rsid w:val="00EA3C11"/>
    <w:rsid w:val="00EC0823"/>
    <w:rsid w:val="00F55F03"/>
    <w:rsid w:val="00F8136B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085F9"/>
  <w15:chartTrackingRefBased/>
  <w15:docId w15:val="{64750771-7C10-4190-B30E-FCF9C245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1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1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D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D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1D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1D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1D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1D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1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1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1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1D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1D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1D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1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1D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1DB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01DBF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DBF"/>
    <w:rPr>
      <w:color w:val="605E5C"/>
      <w:shd w:val="clear" w:color="auto" w:fill="E1DFDD"/>
    </w:rPr>
  </w:style>
  <w:style w:type="paragraph" w:customStyle="1" w:styleId="v1mcntmsonormal">
    <w:name w:val="v1mcntmsonormal"/>
    <w:basedOn w:val="Normalny"/>
    <w:rsid w:val="00BD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v1mcntmsolistparagraph">
    <w:name w:val="v1mcntmsolistparagraph"/>
    <w:basedOn w:val="Normalny"/>
    <w:rsid w:val="00BD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7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54"/>
  </w:style>
  <w:style w:type="paragraph" w:styleId="Stopka">
    <w:name w:val="footer"/>
    <w:basedOn w:val="Normalny"/>
    <w:link w:val="StopkaZnak"/>
    <w:uiPriority w:val="99"/>
    <w:unhideWhenUsed/>
    <w:rsid w:val="0097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54"/>
  </w:style>
  <w:style w:type="paragraph" w:styleId="Poprawka">
    <w:name w:val="Revision"/>
    <w:hidden/>
    <w:uiPriority w:val="99"/>
    <w:semiHidden/>
    <w:rsid w:val="006771C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2B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B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B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BF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6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613B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613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399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328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7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3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377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ig.pl/saudi-agriculture-saudi-agrofood-2024-nowe-horyzonty-rozwoju-w-rolnictwie-i-przemysle-spozywczym/" TargetMode="External"/><Relationship Id="rId18" Type="http://schemas.openxmlformats.org/officeDocument/2006/relationships/hyperlink" Target="https://kig.pl/misja-semicon-do-tajpej-03-06-09-2024/" TargetMode="External"/><Relationship Id="rId26" Type="http://schemas.openxmlformats.org/officeDocument/2006/relationships/image" Target="media/image7.jpeg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hyperlink" Target="https://greenpact.pl/pl/dla-partnera/oferta/oferta-stoisk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formularze.kig.pl/pl/misja-gospodarcza-na-tajwan-3-6-wrzesnia-2024/" TargetMode="External"/><Relationship Id="rId25" Type="http://schemas.openxmlformats.org/officeDocument/2006/relationships/hyperlink" Target="https://www.17celow.pl/" TargetMode="External"/><Relationship Id="rId33" Type="http://schemas.openxmlformats.org/officeDocument/2006/relationships/fontTable" Target="fontTable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registration.greenpact.pl/" TargetMode="External"/><Relationship Id="rId29" Type="http://schemas.openxmlformats.org/officeDocument/2006/relationships/hyperlink" Target="https://www.facebook.com/hashtag/trend?__eep__=6&amp;__cft__%5b0%5d=AZVuvggwnDV4LB72Dwqqn0dnVH4-s8b5If1b_a43iGr5CdEq8PqhTz472uWq6HlIC3xIiyzh0A2URs-a8BQnCttMC2psVxYCoG_G7bquiIDfoPwkIfi4V551RDmDsbc5Hg5CZ13dLn0vGIaHtfiKq28m5NyomNvoenvWZsyICZGo-1hvt6yEbk0x1yy7HtRr1WoRNgjrPTWhA4d6wNJmA2gy&amp;__tn__=*NK*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wiamynaludzi.rze.pl" TargetMode="External"/><Relationship Id="rId24" Type="http://schemas.openxmlformats.org/officeDocument/2006/relationships/image" Target="media/image6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ig.pl/saudi-agriculture-saudi-agrofood-2024-nowe-horyzonty-rozwoju-w-rolnictwie-i-przemysle-spozywczym/" TargetMode="External"/><Relationship Id="rId23" Type="http://schemas.openxmlformats.org/officeDocument/2006/relationships/hyperlink" Target="https://greenpact.pl/pl/" TargetMode="External"/><Relationship Id="rId28" Type="http://schemas.openxmlformats.org/officeDocument/2006/relationships/hyperlink" Target="https://www.facebook.com/hashtag/policy?__eep__=6&amp;__cft__%5b0%5d=AZVuvggwnDV4LB72Dwqqn0dnVH4-s8b5If1b_a43iGr5CdEq8PqhTz472uWq6HlIC3xIiyzh0A2URs-a8BQnCttMC2psVxYCoG_G7bquiIDfoPwkIfi4V551RDmDsbc5Hg5CZ13dLn0vGIaHtfiKq28m5NyomNvoenvWZsyICZGo-1hvt6yEbk0x1yy7HtRr1WoRNgjrPTWhA4d6wNJmA2gy&amp;__tn__=*NK*F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hyperlink" Target="https://globalchecki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kietapfp.fairplay.pl/pfp_deklaracja.php" TargetMode="External"/><Relationship Id="rId14" Type="http://schemas.openxmlformats.org/officeDocument/2006/relationships/hyperlink" Target="https://formularze.kig.pl/pl/misja-gospodarcza-do-arabii-saudyjskiej-pazdziernik-2024/" TargetMode="External"/><Relationship Id="rId22" Type="http://schemas.openxmlformats.org/officeDocument/2006/relationships/hyperlink" Target="mailto:info@fairplay.pl" TargetMode="External"/><Relationship Id="rId27" Type="http://schemas.openxmlformats.org/officeDocument/2006/relationships/hyperlink" Target="https://globalcheckin.pl/?utm_source=linkedin&amp;utm_medium=link&amp;utm_campaign=cbpl&amp;utm_term=11072024&amp;fbclid=IwZXh0bgNhZW0CMTAAAR2azxkYw9PNqB7znTEqRi-q1DLdFnubCvmoLiegDcopFJCDr3oEjlBpUwI_aem_q6giJzHLtbgANqTjD34hQw" TargetMode="External"/><Relationship Id="rId30" Type="http://schemas.openxmlformats.org/officeDocument/2006/relationships/hyperlink" Target="https://www.facebook.com/hashtag/brand?__eep__=6&amp;__cft__%5b0%5d=AZVuvggwnDV4LB72Dwqqn0dnVH4-s8b5If1b_a43iGr5CdEq8PqhTz472uWq6HlIC3xIiyzh0A2URs-a8BQnCttMC2psVxYCoG_G7bquiIDfoPwkIfi4V551RDmDsbc5Hg5CZ13dLn0vGIaHtfiKq28m5NyomNvoenvWZsyICZGo-1hvt6yEbk0x1yy7HtRr1WoRNgjrPTWhA4d6wNJmA2gy&amp;__tn__=*NK*F" TargetMode="Externa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irplay.pl" TargetMode="External"/><Relationship Id="rId1" Type="http://schemas.openxmlformats.org/officeDocument/2006/relationships/hyperlink" Target="mailto:pr@fairpla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B661-CE2D-488C-8BA7-D79ECABC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Krystosiak-Szymanik</dc:creator>
  <cp:keywords/>
  <dc:description/>
  <cp:lastModifiedBy>Instytut BnDiPP</cp:lastModifiedBy>
  <cp:revision>5</cp:revision>
  <dcterms:created xsi:type="dcterms:W3CDTF">2024-07-17T08:46:00Z</dcterms:created>
  <dcterms:modified xsi:type="dcterms:W3CDTF">2024-07-17T09:40:00Z</dcterms:modified>
</cp:coreProperties>
</file>